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FB30" w14:textId="1ADC54A2" w:rsidR="007D52EC" w:rsidRPr="005024A5" w:rsidRDefault="006D2D9D" w:rsidP="00025F1F">
      <w:pPr>
        <w:autoSpaceDE w:val="0"/>
        <w:autoSpaceDN w:val="0"/>
        <w:adjustRightInd w:val="0"/>
        <w:spacing w:after="0" w:line="240" w:lineRule="auto"/>
        <w:rPr>
          <w:rFonts w:ascii="Arial" w:eastAsia="Calibri" w:hAnsi="Arial" w:cs="Arial"/>
          <w:b/>
          <w:noProof/>
          <w:color w:val="0089C4"/>
          <w:sz w:val="21"/>
          <w:szCs w:val="21"/>
        </w:rPr>
      </w:pPr>
      <w:r w:rsidRPr="00132DB9">
        <w:rPr>
          <w:rFonts w:ascii="Arial" w:eastAsia="Calibri" w:hAnsi="Arial" w:cs="Arial"/>
          <w:b/>
          <w:bCs/>
          <w:noProof/>
          <w:color w:val="223860"/>
          <w:sz w:val="21"/>
          <w:szCs w:val="21"/>
        </w:rPr>
        <w:drawing>
          <wp:anchor distT="0" distB="0" distL="114300" distR="114300" simplePos="0" relativeHeight="251668480" behindDoc="0" locked="0" layoutInCell="1" allowOverlap="1" wp14:anchorId="687EA611" wp14:editId="580F29BD">
            <wp:simplePos x="0" y="0"/>
            <wp:positionH relativeFrom="margin">
              <wp:posOffset>76200</wp:posOffset>
            </wp:positionH>
            <wp:positionV relativeFrom="paragraph">
              <wp:posOffset>-257175</wp:posOffset>
            </wp:positionV>
            <wp:extent cx="6429375" cy="1114425"/>
            <wp:effectExtent l="19050" t="19050" r="28575" b="28575"/>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29375" cy="1114425"/>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0AD246A0" w14:textId="7FDA0D56" w:rsidR="00630D22" w:rsidRPr="005024A5" w:rsidRDefault="00630D22" w:rsidP="00025F1F">
      <w:pPr>
        <w:autoSpaceDE w:val="0"/>
        <w:autoSpaceDN w:val="0"/>
        <w:adjustRightInd w:val="0"/>
        <w:spacing w:after="0" w:line="240" w:lineRule="auto"/>
        <w:rPr>
          <w:rFonts w:ascii="Arial" w:eastAsia="Calibri" w:hAnsi="Arial" w:cs="Arial"/>
          <w:b/>
          <w:bCs/>
          <w:color w:val="0089C4"/>
          <w:sz w:val="21"/>
          <w:szCs w:val="21"/>
        </w:rPr>
      </w:pPr>
    </w:p>
    <w:p w14:paraId="6387A84B" w14:textId="5856B27A" w:rsidR="006E56DE" w:rsidRDefault="00314396" w:rsidP="00025F1F">
      <w:pPr>
        <w:tabs>
          <w:tab w:val="left" w:pos="540"/>
          <w:tab w:val="left" w:pos="720"/>
          <w:tab w:val="left" w:pos="792"/>
          <w:tab w:val="left" w:pos="1260"/>
        </w:tabs>
        <w:suppressAutoHyphens/>
        <w:autoSpaceDE w:val="0"/>
        <w:autoSpaceDN w:val="0"/>
        <w:adjustRightInd w:val="0"/>
        <w:spacing w:after="144" w:line="240" w:lineRule="auto"/>
        <w:textAlignment w:val="center"/>
        <w:rPr>
          <w:rFonts w:ascii="Arial" w:hAnsi="Arial" w:cs="Arial"/>
          <w:color w:val="000000"/>
          <w:sz w:val="21"/>
          <w:szCs w:val="21"/>
        </w:rPr>
      </w:pPr>
      <w:r w:rsidRPr="005024A5">
        <w:rPr>
          <w:rFonts w:ascii="Arial" w:eastAsia="Calibri" w:hAnsi="Arial" w:cs="Arial"/>
          <w:noProof/>
          <w:sz w:val="21"/>
          <w:szCs w:val="21"/>
        </w:rPr>
        <mc:AlternateContent>
          <mc:Choice Requires="wps">
            <w:drawing>
              <wp:anchor distT="0" distB="0" distL="114300" distR="114300" simplePos="0" relativeHeight="251666432" behindDoc="0" locked="0" layoutInCell="1" allowOverlap="1" wp14:anchorId="180DC630" wp14:editId="74AF5367">
                <wp:simplePos x="0" y="0"/>
                <wp:positionH relativeFrom="margin">
                  <wp:posOffset>1162050</wp:posOffset>
                </wp:positionH>
                <wp:positionV relativeFrom="paragraph">
                  <wp:posOffset>64770</wp:posOffset>
                </wp:positionV>
                <wp:extent cx="4886325" cy="4953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495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B2138" w14:textId="3CA97627" w:rsidR="006A253A" w:rsidRPr="0084457A" w:rsidRDefault="00314396" w:rsidP="00314396">
                            <w:pPr>
                              <w:spacing w:line="240" w:lineRule="auto"/>
                              <w:rPr>
                                <w:rFonts w:ascii="Arial" w:hAnsi="Arial" w:cs="Arial"/>
                                <w:b/>
                                <w:color w:val="1B3F73"/>
                                <w:sz w:val="24"/>
                                <w:szCs w:val="24"/>
                              </w:rPr>
                            </w:pPr>
                            <w:r>
                              <w:rPr>
                                <w:rFonts w:ascii="Arial" w:hAnsi="Arial" w:cs="Arial"/>
                                <w:b/>
                                <w:color w:val="1B3F73"/>
                                <w:sz w:val="24"/>
                                <w:szCs w:val="24"/>
                              </w:rPr>
                              <w:t xml:space="preserve">                </w:t>
                            </w:r>
                            <w:r w:rsidR="006A253A" w:rsidRPr="0084457A">
                              <w:rPr>
                                <w:rFonts w:ascii="Arial" w:hAnsi="Arial" w:cs="Arial"/>
                                <w:b/>
                                <w:color w:val="1B3F73"/>
                                <w:sz w:val="24"/>
                                <w:szCs w:val="24"/>
                              </w:rPr>
                              <w:t xml:space="preserve">Certification of Assurances and Grant Conditions  </w:t>
                            </w:r>
                            <w:r w:rsidR="00504745" w:rsidRPr="0084457A">
                              <w:rPr>
                                <w:rFonts w:ascii="Arial" w:hAnsi="Arial" w:cs="Arial"/>
                                <w:b/>
                                <w:color w:val="1B3F73"/>
                                <w:sz w:val="24"/>
                                <w:szCs w:val="24"/>
                              </w:rPr>
                              <w:br/>
                            </w:r>
                            <w:r>
                              <w:rPr>
                                <w:rFonts w:ascii="Arial" w:hAnsi="Arial" w:cs="Arial"/>
                                <w:b/>
                                <w:color w:val="1B3F73"/>
                                <w:sz w:val="24"/>
                                <w:szCs w:val="24"/>
                              </w:rPr>
                              <w:t xml:space="preserve">        </w:t>
                            </w:r>
                            <w:r w:rsidR="001F6F9B">
                              <w:rPr>
                                <w:rFonts w:ascii="Arial" w:hAnsi="Arial" w:cs="Arial"/>
                                <w:b/>
                                <w:color w:val="1B3F73"/>
                                <w:sz w:val="24"/>
                                <w:szCs w:val="24"/>
                              </w:rPr>
                              <w:t>FY27</w:t>
                            </w:r>
                            <w:r w:rsidR="006A253A" w:rsidRPr="0084457A">
                              <w:rPr>
                                <w:rFonts w:ascii="Arial" w:hAnsi="Arial" w:cs="Arial"/>
                                <w:b/>
                                <w:color w:val="1B3F73"/>
                                <w:sz w:val="24"/>
                                <w:szCs w:val="24"/>
                              </w:rPr>
                              <w:t xml:space="preserve"> </w:t>
                            </w:r>
                            <w:r w:rsidR="005024A5" w:rsidRPr="0084457A">
                              <w:rPr>
                                <w:rFonts w:ascii="Arial" w:hAnsi="Arial" w:cs="Arial"/>
                                <w:b/>
                                <w:color w:val="1B3F73"/>
                                <w:sz w:val="24"/>
                                <w:szCs w:val="24"/>
                              </w:rPr>
                              <w:t>Creative Communit</w:t>
                            </w:r>
                            <w:r w:rsidR="006D2D9D">
                              <w:rPr>
                                <w:rFonts w:ascii="Arial" w:hAnsi="Arial" w:cs="Arial"/>
                                <w:b/>
                                <w:color w:val="1B3F73"/>
                                <w:sz w:val="24"/>
                                <w:szCs w:val="24"/>
                              </w:rPr>
                              <w:t>ies</w:t>
                            </w:r>
                            <w:r w:rsidR="005024A5" w:rsidRPr="0084457A">
                              <w:rPr>
                                <w:rFonts w:ascii="Arial" w:hAnsi="Arial" w:cs="Arial"/>
                                <w:b/>
                                <w:color w:val="1B3F73"/>
                                <w:sz w:val="24"/>
                                <w:szCs w:val="24"/>
                              </w:rPr>
                              <w:t xml:space="preserve"> Partnership Grants</w:t>
                            </w:r>
                            <w:r w:rsidR="00636A49" w:rsidRPr="0084457A">
                              <w:rPr>
                                <w:rFonts w:ascii="Arial" w:hAnsi="Arial" w:cs="Arial"/>
                                <w:b/>
                                <w:color w:val="1B3F73"/>
                                <w:sz w:val="24"/>
                                <w:szCs w:val="24"/>
                              </w:rPr>
                              <w:t xml:space="preserve"> (CCPG)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DC630" id="_x0000_t202" coordsize="21600,21600" o:spt="202" path="m,l,21600r21600,l21600,xe">
                <v:stroke joinstyle="miter"/>
                <v:path gradientshapeok="t" o:connecttype="rect"/>
              </v:shapetype>
              <v:shape id="Text Box 7" o:spid="_x0000_s1026" type="#_x0000_t202" style="position:absolute;margin-left:91.5pt;margin-top:5.1pt;width:384.75pt;height:3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" stroked="f">
                <v:fill opacity="0"/>
                <v:textbox>
                  <w:txbxContent>
                    <w:p w14:paraId="2F0B2138" w14:textId="3CA97627" w:rsidR="006A253A" w:rsidRPr="0084457A" w:rsidRDefault="00314396" w:rsidP="00314396">
                      <w:pPr>
                        <w:spacing w:line="240" w:lineRule="auto"/>
                        <w:rPr>
                          <w:rFonts w:ascii="Arial" w:hAnsi="Arial" w:cs="Arial"/>
                          <w:b/>
                          <w:color w:val="1B3F73"/>
                          <w:sz w:val="24"/>
                          <w:szCs w:val="24"/>
                        </w:rPr>
                      </w:pPr>
                      <w:r>
                        <w:rPr>
                          <w:rFonts w:ascii="Arial" w:hAnsi="Arial" w:cs="Arial"/>
                          <w:b/>
                          <w:color w:val="1B3F73"/>
                          <w:sz w:val="24"/>
                          <w:szCs w:val="24"/>
                        </w:rPr>
                        <w:t xml:space="preserve">                </w:t>
                      </w:r>
                      <w:r w:rsidR="006A253A" w:rsidRPr="0084457A">
                        <w:rPr>
                          <w:rFonts w:ascii="Arial" w:hAnsi="Arial" w:cs="Arial"/>
                          <w:b/>
                          <w:color w:val="1B3F73"/>
                          <w:sz w:val="24"/>
                          <w:szCs w:val="24"/>
                        </w:rPr>
                        <w:t xml:space="preserve">Certification of Assurances and Grant Conditions  </w:t>
                      </w:r>
                      <w:r w:rsidR="00504745" w:rsidRPr="0084457A">
                        <w:rPr>
                          <w:rFonts w:ascii="Arial" w:hAnsi="Arial" w:cs="Arial"/>
                          <w:b/>
                          <w:color w:val="1B3F73"/>
                          <w:sz w:val="24"/>
                          <w:szCs w:val="24"/>
                        </w:rPr>
                        <w:br/>
                      </w:r>
                      <w:r>
                        <w:rPr>
                          <w:rFonts w:ascii="Arial" w:hAnsi="Arial" w:cs="Arial"/>
                          <w:b/>
                          <w:color w:val="1B3F73"/>
                          <w:sz w:val="24"/>
                          <w:szCs w:val="24"/>
                        </w:rPr>
                        <w:t xml:space="preserve">        </w:t>
                      </w:r>
                      <w:r w:rsidR="001F6F9B">
                        <w:rPr>
                          <w:rFonts w:ascii="Arial" w:hAnsi="Arial" w:cs="Arial"/>
                          <w:b/>
                          <w:color w:val="1B3F73"/>
                          <w:sz w:val="24"/>
                          <w:szCs w:val="24"/>
                        </w:rPr>
                        <w:t>FY27</w:t>
                      </w:r>
                      <w:r w:rsidR="006A253A" w:rsidRPr="0084457A">
                        <w:rPr>
                          <w:rFonts w:ascii="Arial" w:hAnsi="Arial" w:cs="Arial"/>
                          <w:b/>
                          <w:color w:val="1B3F73"/>
                          <w:sz w:val="24"/>
                          <w:szCs w:val="24"/>
                        </w:rPr>
                        <w:t xml:space="preserve"> </w:t>
                      </w:r>
                      <w:r w:rsidR="005024A5" w:rsidRPr="0084457A">
                        <w:rPr>
                          <w:rFonts w:ascii="Arial" w:hAnsi="Arial" w:cs="Arial"/>
                          <w:b/>
                          <w:color w:val="1B3F73"/>
                          <w:sz w:val="24"/>
                          <w:szCs w:val="24"/>
                        </w:rPr>
                        <w:t>Creative Communit</w:t>
                      </w:r>
                      <w:r w:rsidR="006D2D9D">
                        <w:rPr>
                          <w:rFonts w:ascii="Arial" w:hAnsi="Arial" w:cs="Arial"/>
                          <w:b/>
                          <w:color w:val="1B3F73"/>
                          <w:sz w:val="24"/>
                          <w:szCs w:val="24"/>
                        </w:rPr>
                        <w:t>ies</w:t>
                      </w:r>
                      <w:r w:rsidR="005024A5" w:rsidRPr="0084457A">
                        <w:rPr>
                          <w:rFonts w:ascii="Arial" w:hAnsi="Arial" w:cs="Arial"/>
                          <w:b/>
                          <w:color w:val="1B3F73"/>
                          <w:sz w:val="24"/>
                          <w:szCs w:val="24"/>
                        </w:rPr>
                        <w:t xml:space="preserve"> Partnership Grants</w:t>
                      </w:r>
                      <w:r w:rsidR="00636A49" w:rsidRPr="0084457A">
                        <w:rPr>
                          <w:rFonts w:ascii="Arial" w:hAnsi="Arial" w:cs="Arial"/>
                          <w:b/>
                          <w:color w:val="1B3F73"/>
                          <w:sz w:val="24"/>
                          <w:szCs w:val="24"/>
                        </w:rPr>
                        <w:t xml:space="preserve"> (CCPG)</w:t>
                      </w:r>
                    </w:p>
                  </w:txbxContent>
                </v:textbox>
                <w10:wrap anchorx="margin"/>
              </v:shape>
            </w:pict>
          </mc:Fallback>
        </mc:AlternateContent>
      </w:r>
    </w:p>
    <w:p w14:paraId="2F9C48ED" w14:textId="2A7D5CC5" w:rsidR="006E56DE" w:rsidRDefault="006E56DE" w:rsidP="00025F1F">
      <w:pPr>
        <w:tabs>
          <w:tab w:val="left" w:pos="540"/>
          <w:tab w:val="left" w:pos="720"/>
          <w:tab w:val="left" w:pos="792"/>
          <w:tab w:val="left" w:pos="1260"/>
        </w:tabs>
        <w:suppressAutoHyphens/>
        <w:autoSpaceDE w:val="0"/>
        <w:autoSpaceDN w:val="0"/>
        <w:adjustRightInd w:val="0"/>
        <w:spacing w:after="144" w:line="240" w:lineRule="auto"/>
        <w:textAlignment w:val="center"/>
        <w:rPr>
          <w:rFonts w:ascii="Arial" w:hAnsi="Arial" w:cs="Arial"/>
          <w:color w:val="000000"/>
          <w:sz w:val="21"/>
          <w:szCs w:val="21"/>
        </w:rPr>
      </w:pPr>
    </w:p>
    <w:p w14:paraId="22A40E6D" w14:textId="4819A504" w:rsidR="006E56DE" w:rsidRDefault="006E56DE" w:rsidP="00025F1F">
      <w:pPr>
        <w:tabs>
          <w:tab w:val="left" w:pos="540"/>
          <w:tab w:val="left" w:pos="720"/>
          <w:tab w:val="left" w:pos="792"/>
          <w:tab w:val="left" w:pos="1260"/>
        </w:tabs>
        <w:suppressAutoHyphens/>
        <w:autoSpaceDE w:val="0"/>
        <w:autoSpaceDN w:val="0"/>
        <w:adjustRightInd w:val="0"/>
        <w:spacing w:after="144" w:line="240" w:lineRule="auto"/>
        <w:textAlignment w:val="center"/>
        <w:rPr>
          <w:rFonts w:ascii="Arial" w:hAnsi="Arial" w:cs="Arial"/>
          <w:color w:val="000000"/>
          <w:sz w:val="21"/>
          <w:szCs w:val="21"/>
        </w:rPr>
      </w:pPr>
    </w:p>
    <w:p w14:paraId="30DC8E0D" w14:textId="4B69D83C" w:rsidR="003C71EB" w:rsidRPr="00E66638" w:rsidRDefault="005024A5" w:rsidP="00AF6600">
      <w:pPr>
        <w:tabs>
          <w:tab w:val="left" w:pos="540"/>
          <w:tab w:val="left" w:pos="720"/>
          <w:tab w:val="left" w:pos="792"/>
          <w:tab w:val="left" w:pos="1260"/>
        </w:tabs>
        <w:suppressAutoHyphens/>
        <w:autoSpaceDE w:val="0"/>
        <w:autoSpaceDN w:val="0"/>
        <w:adjustRightInd w:val="0"/>
        <w:spacing w:after="144" w:line="240" w:lineRule="auto"/>
        <w:textAlignment w:val="center"/>
        <w:rPr>
          <w:rFonts w:ascii="Arial" w:eastAsia="Calibri" w:hAnsi="Arial" w:cs="Arial"/>
          <w:sz w:val="21"/>
          <w:szCs w:val="21"/>
        </w:rPr>
      </w:pPr>
      <w:r w:rsidRPr="00C51CBF">
        <w:rPr>
          <w:rFonts w:ascii="Arial" w:hAnsi="Arial" w:cs="Arial"/>
          <w:b/>
          <w:bCs/>
          <w:color w:val="002060"/>
          <w:sz w:val="21"/>
          <w:szCs w:val="21"/>
        </w:rPr>
        <w:t>Virginia Commission for the Arts</w:t>
      </w:r>
      <w:r w:rsidRPr="00C51CBF">
        <w:rPr>
          <w:rFonts w:ascii="Arial" w:hAnsi="Arial" w:cs="Arial"/>
          <w:color w:val="002060"/>
          <w:sz w:val="21"/>
          <w:szCs w:val="21"/>
        </w:rPr>
        <w:t xml:space="preserve"> </w:t>
      </w:r>
      <w:r w:rsidR="00C0232B" w:rsidRPr="00E66638">
        <w:rPr>
          <w:rFonts w:ascii="Arial" w:hAnsi="Arial" w:cs="Arial"/>
          <w:color w:val="000000"/>
          <w:sz w:val="21"/>
          <w:szCs w:val="21"/>
        </w:rPr>
        <w:t>(</w:t>
      </w:r>
      <w:r w:rsidR="006E56DE">
        <w:rPr>
          <w:rFonts w:ascii="Arial" w:hAnsi="Arial" w:cs="Arial"/>
          <w:color w:val="000000"/>
          <w:sz w:val="21"/>
          <w:szCs w:val="21"/>
        </w:rPr>
        <w:t>Commission</w:t>
      </w:r>
      <w:r w:rsidR="00C0232B" w:rsidRPr="00E66638">
        <w:rPr>
          <w:rFonts w:ascii="Arial" w:hAnsi="Arial" w:cs="Arial"/>
          <w:color w:val="000000"/>
          <w:sz w:val="21"/>
          <w:szCs w:val="21"/>
        </w:rPr>
        <w:t xml:space="preserve">) </w:t>
      </w:r>
      <w:r w:rsidRPr="00E66638">
        <w:rPr>
          <w:rFonts w:ascii="Arial" w:hAnsi="Arial" w:cs="Arial"/>
          <w:color w:val="000000"/>
          <w:sz w:val="21"/>
          <w:szCs w:val="21"/>
        </w:rPr>
        <w:t>grantees are required to be nonprofit Virginia organizations and exempt from federal income tax under Section 501(a), which includes the 501(c)</w:t>
      </w:r>
      <w:r w:rsidR="00AC7A0C">
        <w:rPr>
          <w:rFonts w:ascii="Arial" w:hAnsi="Arial" w:cs="Arial"/>
          <w:color w:val="000000"/>
          <w:sz w:val="21"/>
          <w:szCs w:val="21"/>
        </w:rPr>
        <w:t>(</w:t>
      </w:r>
      <w:r w:rsidRPr="00E66638">
        <w:rPr>
          <w:rFonts w:ascii="Arial" w:hAnsi="Arial" w:cs="Arial"/>
          <w:color w:val="000000"/>
          <w:sz w:val="21"/>
          <w:szCs w:val="21"/>
        </w:rPr>
        <w:t>3</w:t>
      </w:r>
      <w:r w:rsidR="00AC7A0C">
        <w:rPr>
          <w:rFonts w:ascii="Arial" w:hAnsi="Arial" w:cs="Arial"/>
          <w:color w:val="000000"/>
          <w:sz w:val="21"/>
          <w:szCs w:val="21"/>
        </w:rPr>
        <w:t>)</w:t>
      </w:r>
      <w:r w:rsidRPr="00E66638">
        <w:rPr>
          <w:rFonts w:ascii="Arial" w:hAnsi="Arial" w:cs="Arial"/>
          <w:color w:val="000000"/>
          <w:sz w:val="21"/>
          <w:szCs w:val="21"/>
        </w:rPr>
        <w:t xml:space="preserve"> designation of the Internal Revenue code, or are units of government, educational institutions, or local chapters of tax-exempt national organizations. </w:t>
      </w:r>
      <w:r w:rsidR="00CD0D33" w:rsidRPr="00E66638">
        <w:rPr>
          <w:rFonts w:ascii="Arial" w:hAnsi="Arial" w:cs="Arial"/>
          <w:color w:val="000000"/>
          <w:sz w:val="21"/>
          <w:szCs w:val="21"/>
        </w:rPr>
        <w:t xml:space="preserve">No part of any </w:t>
      </w:r>
      <w:r w:rsidR="006E56DE">
        <w:rPr>
          <w:rFonts w:ascii="Arial" w:hAnsi="Arial" w:cs="Arial"/>
          <w:color w:val="000000"/>
          <w:sz w:val="21"/>
          <w:szCs w:val="21"/>
        </w:rPr>
        <w:t>Commission</w:t>
      </w:r>
      <w:r w:rsidR="00CD0D33" w:rsidRPr="00E66638">
        <w:rPr>
          <w:rFonts w:ascii="Arial" w:hAnsi="Arial" w:cs="Arial"/>
          <w:color w:val="000000"/>
          <w:sz w:val="21"/>
          <w:szCs w:val="21"/>
        </w:rPr>
        <w:t xml:space="preserve"> grant shall be used for any activity intended or designed to influence a member of Congress or the General Assembly to favor or oppose any legislation</w:t>
      </w:r>
      <w:r w:rsidR="000E2C67">
        <w:rPr>
          <w:rFonts w:ascii="Arial" w:hAnsi="Arial" w:cs="Arial"/>
          <w:color w:val="000000"/>
          <w:sz w:val="21"/>
          <w:szCs w:val="21"/>
        </w:rPr>
        <w:t xml:space="preserve">. </w:t>
      </w:r>
      <w:r w:rsidR="0084457A">
        <w:rPr>
          <w:rFonts w:ascii="Arial" w:hAnsi="Arial" w:cs="Arial"/>
          <w:color w:val="000000"/>
          <w:sz w:val="21"/>
          <w:szCs w:val="21"/>
        </w:rPr>
        <w:br/>
      </w:r>
      <w:r w:rsidR="00C0232B" w:rsidRPr="00E66638">
        <w:rPr>
          <w:rFonts w:ascii="Arial" w:hAnsi="Arial" w:cs="Arial"/>
          <w:sz w:val="21"/>
          <w:szCs w:val="21"/>
        </w:rPr>
        <w:br/>
      </w:r>
      <w:r w:rsidR="006E56DE">
        <w:rPr>
          <w:rFonts w:ascii="Arial" w:hAnsi="Arial" w:cs="Arial"/>
          <w:sz w:val="21"/>
          <w:szCs w:val="21"/>
        </w:rPr>
        <w:t>Commission</w:t>
      </w:r>
      <w:r w:rsidR="00C0232B" w:rsidRPr="00E66638">
        <w:rPr>
          <w:rFonts w:ascii="Arial" w:hAnsi="Arial" w:cs="Arial"/>
          <w:sz w:val="21"/>
          <w:szCs w:val="21"/>
        </w:rPr>
        <w:t xml:space="preserve"> </w:t>
      </w:r>
      <w:r w:rsidR="00636A49" w:rsidRPr="00E66638">
        <w:rPr>
          <w:rFonts w:ascii="Arial" w:hAnsi="Arial" w:cs="Arial"/>
          <w:sz w:val="21"/>
          <w:szCs w:val="21"/>
        </w:rPr>
        <w:t xml:space="preserve">CCPG </w:t>
      </w:r>
      <w:r w:rsidR="00C0232B" w:rsidRPr="00E66638">
        <w:rPr>
          <w:rFonts w:ascii="Arial" w:hAnsi="Arial" w:cs="Arial"/>
          <w:sz w:val="21"/>
          <w:szCs w:val="21"/>
        </w:rPr>
        <w:t xml:space="preserve">matching </w:t>
      </w:r>
      <w:r w:rsidR="00636A49" w:rsidRPr="00E66638">
        <w:rPr>
          <w:rFonts w:ascii="Arial" w:hAnsi="Arial" w:cs="Arial"/>
          <w:sz w:val="21"/>
          <w:szCs w:val="21"/>
        </w:rPr>
        <w:t>funds m</w:t>
      </w:r>
      <w:r w:rsidR="000E5E97" w:rsidRPr="00E66638">
        <w:rPr>
          <w:rFonts w:ascii="Arial" w:hAnsi="Arial" w:cs="Arial"/>
          <w:sz w:val="21"/>
          <w:szCs w:val="21"/>
        </w:rPr>
        <w:t>ust</w:t>
      </w:r>
      <w:r w:rsidR="00636A49" w:rsidRPr="00E66638">
        <w:rPr>
          <w:rFonts w:ascii="Arial" w:hAnsi="Arial" w:cs="Arial"/>
          <w:sz w:val="21"/>
          <w:szCs w:val="21"/>
        </w:rPr>
        <w:t xml:space="preserve"> be </w:t>
      </w:r>
      <w:r w:rsidR="00C0232B" w:rsidRPr="00E66638">
        <w:rPr>
          <w:rFonts w:ascii="Arial" w:hAnsi="Arial" w:cs="Arial"/>
          <w:sz w:val="21"/>
          <w:szCs w:val="21"/>
        </w:rPr>
        <w:t>sub-</w:t>
      </w:r>
      <w:r w:rsidR="00636A49" w:rsidRPr="00E66638">
        <w:rPr>
          <w:rFonts w:ascii="Arial" w:hAnsi="Arial" w:cs="Arial"/>
          <w:sz w:val="21"/>
          <w:szCs w:val="21"/>
        </w:rPr>
        <w:t xml:space="preserve">granted </w:t>
      </w:r>
      <w:r w:rsidR="00C0232B" w:rsidRPr="00E66638">
        <w:rPr>
          <w:rFonts w:ascii="Arial" w:hAnsi="Arial" w:cs="Arial"/>
          <w:sz w:val="21"/>
          <w:szCs w:val="21"/>
        </w:rPr>
        <w:t xml:space="preserve">by the local or tribal government </w:t>
      </w:r>
      <w:r w:rsidR="00636A49" w:rsidRPr="00E66638">
        <w:rPr>
          <w:rFonts w:ascii="Arial" w:hAnsi="Arial" w:cs="Arial"/>
          <w:sz w:val="21"/>
          <w:szCs w:val="21"/>
        </w:rPr>
        <w:t>to</w:t>
      </w:r>
      <w:r w:rsidR="00636A49" w:rsidRPr="00E66638">
        <w:rPr>
          <w:rFonts w:ascii="Arial" w:hAnsi="Arial" w:cs="Arial"/>
          <w:spacing w:val="-4"/>
          <w:sz w:val="21"/>
          <w:szCs w:val="21"/>
        </w:rPr>
        <w:t xml:space="preserve"> </w:t>
      </w:r>
      <w:r w:rsidR="00636A49" w:rsidRPr="00E66638">
        <w:rPr>
          <w:rFonts w:ascii="Arial" w:hAnsi="Arial" w:cs="Arial"/>
          <w:sz w:val="21"/>
          <w:szCs w:val="21"/>
        </w:rPr>
        <w:t>independent</w:t>
      </w:r>
      <w:r w:rsidR="00636A49" w:rsidRPr="00E66638">
        <w:rPr>
          <w:rFonts w:ascii="Arial" w:hAnsi="Arial" w:cs="Arial"/>
          <w:spacing w:val="-2"/>
          <w:sz w:val="21"/>
          <w:szCs w:val="21"/>
        </w:rPr>
        <w:t xml:space="preserve">, ADA-compliant </w:t>
      </w:r>
      <w:r w:rsidR="00636A49" w:rsidRPr="00E66638">
        <w:rPr>
          <w:rFonts w:ascii="Arial" w:hAnsi="Arial" w:cs="Arial"/>
          <w:sz w:val="21"/>
          <w:szCs w:val="21"/>
        </w:rPr>
        <w:t>arts</w:t>
      </w:r>
      <w:r w:rsidR="00636A49" w:rsidRPr="00E66638">
        <w:rPr>
          <w:rFonts w:ascii="Arial" w:hAnsi="Arial" w:cs="Arial"/>
          <w:spacing w:val="-3"/>
          <w:sz w:val="21"/>
          <w:szCs w:val="21"/>
        </w:rPr>
        <w:t xml:space="preserve"> </w:t>
      </w:r>
      <w:r w:rsidR="00636A49" w:rsidRPr="00E66638">
        <w:rPr>
          <w:rFonts w:ascii="Arial" w:hAnsi="Arial" w:cs="Arial"/>
          <w:sz w:val="21"/>
          <w:szCs w:val="21"/>
        </w:rPr>
        <w:t>organizations</w:t>
      </w:r>
      <w:r w:rsidR="00636A49" w:rsidRPr="00E66638">
        <w:rPr>
          <w:rFonts w:ascii="Arial" w:hAnsi="Arial" w:cs="Arial"/>
          <w:spacing w:val="-5"/>
          <w:sz w:val="21"/>
          <w:szCs w:val="21"/>
        </w:rPr>
        <w:t xml:space="preserve"> </w:t>
      </w:r>
      <w:r w:rsidR="00636A49" w:rsidRPr="00E66638">
        <w:rPr>
          <w:rFonts w:ascii="Arial" w:hAnsi="Arial" w:cs="Arial"/>
          <w:sz w:val="21"/>
          <w:szCs w:val="21"/>
        </w:rPr>
        <w:t>for</w:t>
      </w:r>
      <w:r w:rsidR="00636A49" w:rsidRPr="00E66638">
        <w:rPr>
          <w:rFonts w:ascii="Arial" w:hAnsi="Arial" w:cs="Arial"/>
          <w:spacing w:val="-4"/>
          <w:sz w:val="21"/>
          <w:szCs w:val="21"/>
        </w:rPr>
        <w:t xml:space="preserve"> </w:t>
      </w:r>
      <w:r w:rsidR="00636A49" w:rsidRPr="00E66638">
        <w:rPr>
          <w:rFonts w:ascii="Arial" w:hAnsi="Arial" w:cs="Arial"/>
          <w:sz w:val="21"/>
          <w:szCs w:val="21"/>
        </w:rPr>
        <w:t>arts</w:t>
      </w:r>
      <w:r w:rsidR="00636A49" w:rsidRPr="00E66638">
        <w:rPr>
          <w:rFonts w:ascii="Arial" w:hAnsi="Arial" w:cs="Arial"/>
          <w:spacing w:val="-7"/>
          <w:sz w:val="21"/>
          <w:szCs w:val="21"/>
        </w:rPr>
        <w:t xml:space="preserve"> </w:t>
      </w:r>
      <w:r w:rsidR="00636A49" w:rsidRPr="00E66638">
        <w:rPr>
          <w:rFonts w:ascii="Arial" w:hAnsi="Arial" w:cs="Arial"/>
          <w:sz w:val="21"/>
          <w:szCs w:val="21"/>
        </w:rPr>
        <w:t>activities</w:t>
      </w:r>
      <w:r w:rsidR="00636A49" w:rsidRPr="00E66638">
        <w:rPr>
          <w:rFonts w:ascii="Arial" w:hAnsi="Arial" w:cs="Arial"/>
          <w:spacing w:val="-4"/>
          <w:sz w:val="21"/>
          <w:szCs w:val="21"/>
        </w:rPr>
        <w:t xml:space="preserve"> </w:t>
      </w:r>
      <w:r w:rsidR="00636A49" w:rsidRPr="00E66638">
        <w:rPr>
          <w:rFonts w:ascii="Arial" w:hAnsi="Arial" w:cs="Arial"/>
          <w:sz w:val="21"/>
          <w:szCs w:val="21"/>
        </w:rPr>
        <w:t>in</w:t>
      </w:r>
      <w:r w:rsidR="00636A49" w:rsidRPr="00E66638">
        <w:rPr>
          <w:rFonts w:ascii="Arial" w:hAnsi="Arial" w:cs="Arial"/>
          <w:spacing w:val="-4"/>
          <w:sz w:val="21"/>
          <w:szCs w:val="21"/>
        </w:rPr>
        <w:t xml:space="preserve"> </w:t>
      </w:r>
      <w:r w:rsidR="00636A49" w:rsidRPr="00E66638">
        <w:rPr>
          <w:rFonts w:ascii="Arial" w:hAnsi="Arial" w:cs="Arial"/>
          <w:sz w:val="21"/>
          <w:szCs w:val="21"/>
        </w:rPr>
        <w:t>the</w:t>
      </w:r>
      <w:r w:rsidR="00636A49" w:rsidRPr="00E66638">
        <w:rPr>
          <w:rFonts w:ascii="Arial" w:hAnsi="Arial" w:cs="Arial"/>
          <w:spacing w:val="-4"/>
          <w:sz w:val="21"/>
          <w:szCs w:val="21"/>
        </w:rPr>
        <w:t xml:space="preserve"> </w:t>
      </w:r>
      <w:r w:rsidR="00636A49" w:rsidRPr="00E66638">
        <w:rPr>
          <w:rFonts w:ascii="Arial" w:hAnsi="Arial" w:cs="Arial"/>
          <w:sz w:val="21"/>
          <w:szCs w:val="21"/>
        </w:rPr>
        <w:t>locality,</w:t>
      </w:r>
      <w:r w:rsidR="00636A49" w:rsidRPr="00E66638">
        <w:rPr>
          <w:rFonts w:ascii="Arial" w:hAnsi="Arial" w:cs="Arial"/>
          <w:spacing w:val="-2"/>
          <w:sz w:val="21"/>
          <w:szCs w:val="21"/>
        </w:rPr>
        <w:t xml:space="preserve"> </w:t>
      </w:r>
      <w:r w:rsidR="00636A49" w:rsidRPr="00E66638">
        <w:rPr>
          <w:rFonts w:ascii="Arial" w:hAnsi="Arial" w:cs="Arial"/>
          <w:sz w:val="21"/>
          <w:szCs w:val="21"/>
        </w:rPr>
        <w:t>including</w:t>
      </w:r>
      <w:r w:rsidR="00636A49" w:rsidRPr="00E66638">
        <w:rPr>
          <w:rFonts w:ascii="Arial" w:hAnsi="Arial" w:cs="Arial"/>
          <w:spacing w:val="-2"/>
          <w:sz w:val="21"/>
          <w:szCs w:val="21"/>
        </w:rPr>
        <w:t xml:space="preserve"> </w:t>
      </w:r>
      <w:r w:rsidR="00636A49" w:rsidRPr="00E66638">
        <w:rPr>
          <w:rFonts w:ascii="Arial" w:hAnsi="Arial" w:cs="Arial"/>
          <w:sz w:val="21"/>
          <w:szCs w:val="21"/>
        </w:rPr>
        <w:t>activities</w:t>
      </w:r>
      <w:r w:rsidR="00636A49" w:rsidRPr="00E66638">
        <w:rPr>
          <w:rFonts w:ascii="Arial" w:hAnsi="Arial" w:cs="Arial"/>
          <w:spacing w:val="-4"/>
          <w:sz w:val="21"/>
          <w:szCs w:val="21"/>
        </w:rPr>
        <w:t xml:space="preserve"> </w:t>
      </w:r>
      <w:r w:rsidR="00636A49" w:rsidRPr="00E66638">
        <w:rPr>
          <w:rFonts w:ascii="Arial" w:hAnsi="Arial" w:cs="Arial"/>
          <w:sz w:val="21"/>
          <w:szCs w:val="21"/>
        </w:rPr>
        <w:t xml:space="preserve">that promote cultural equity and access. The </w:t>
      </w:r>
      <w:r w:rsidR="006E56DE">
        <w:rPr>
          <w:rFonts w:ascii="Arial" w:hAnsi="Arial" w:cs="Arial"/>
          <w:sz w:val="21"/>
          <w:szCs w:val="21"/>
        </w:rPr>
        <w:t>Commission</w:t>
      </w:r>
      <w:r w:rsidR="00636A49" w:rsidRPr="00E66638">
        <w:rPr>
          <w:rFonts w:ascii="Arial" w:hAnsi="Arial" w:cs="Arial"/>
          <w:sz w:val="21"/>
          <w:szCs w:val="21"/>
        </w:rPr>
        <w:t xml:space="preserve"> does not match payments paid to performers for specific performances. Local governments seeking such funding should apply </w:t>
      </w:r>
      <w:r w:rsidR="00C0232B" w:rsidRPr="00E66638">
        <w:rPr>
          <w:rFonts w:ascii="Arial" w:hAnsi="Arial" w:cs="Arial"/>
          <w:sz w:val="21"/>
          <w:szCs w:val="21"/>
        </w:rPr>
        <w:t xml:space="preserve">for Virginia Touring Grants, if applicable. </w:t>
      </w:r>
      <w:r w:rsidR="0084457A">
        <w:rPr>
          <w:rFonts w:ascii="Arial" w:hAnsi="Arial" w:cs="Arial"/>
          <w:color w:val="000000"/>
          <w:sz w:val="21"/>
          <w:szCs w:val="21"/>
        </w:rPr>
        <w:br/>
      </w:r>
      <w:r w:rsidR="0084457A">
        <w:rPr>
          <w:rFonts w:ascii="Arial" w:hAnsi="Arial" w:cs="Arial"/>
          <w:color w:val="000000"/>
          <w:sz w:val="21"/>
          <w:szCs w:val="21"/>
        </w:rPr>
        <w:br/>
      </w:r>
      <w:r w:rsidR="00F7745B" w:rsidRPr="00C51CBF">
        <w:rPr>
          <w:rFonts w:ascii="Arial" w:eastAsia="Calibri" w:hAnsi="Arial" w:cs="Arial"/>
          <w:b/>
          <w:bCs/>
          <w:color w:val="002060"/>
          <w:sz w:val="21"/>
          <w:szCs w:val="21"/>
        </w:rPr>
        <w:t>SAM.</w:t>
      </w:r>
      <w:r w:rsidR="008B13B0" w:rsidRPr="00C51CBF">
        <w:rPr>
          <w:rFonts w:ascii="Arial" w:eastAsia="Calibri" w:hAnsi="Arial" w:cs="Arial"/>
          <w:b/>
          <w:bCs/>
          <w:color w:val="002060"/>
          <w:sz w:val="21"/>
          <w:szCs w:val="21"/>
        </w:rPr>
        <w:t>gov</w:t>
      </w:r>
      <w:r w:rsidR="00F7745B" w:rsidRPr="00C51CBF">
        <w:rPr>
          <w:rFonts w:ascii="Arial" w:eastAsia="Calibri" w:hAnsi="Arial" w:cs="Arial"/>
          <w:b/>
          <w:bCs/>
          <w:color w:val="002060"/>
          <w:sz w:val="21"/>
          <w:szCs w:val="21"/>
        </w:rPr>
        <w:t xml:space="preserve"> Unique Entity Identifier (UEI</w:t>
      </w:r>
      <w:r w:rsidR="00F7745B" w:rsidRPr="00E66638">
        <w:rPr>
          <w:rFonts w:ascii="Arial" w:eastAsia="Calibri" w:hAnsi="Arial" w:cs="Arial"/>
          <w:b/>
          <w:bCs/>
          <w:sz w:val="21"/>
          <w:szCs w:val="21"/>
        </w:rPr>
        <w:t>)</w:t>
      </w:r>
      <w:r w:rsidR="00AF6600">
        <w:rPr>
          <w:rFonts w:ascii="Arial" w:eastAsia="Calibri" w:hAnsi="Arial" w:cs="Arial"/>
          <w:b/>
          <w:bCs/>
          <w:sz w:val="21"/>
          <w:szCs w:val="21"/>
        </w:rPr>
        <w:t xml:space="preserve">: </w:t>
      </w:r>
      <w:r w:rsidR="003C71EB" w:rsidRPr="00E66638">
        <w:rPr>
          <w:rFonts w:ascii="Arial" w:eastAsia="Calibri" w:hAnsi="Arial" w:cs="Arial"/>
          <w:sz w:val="21"/>
          <w:szCs w:val="21"/>
        </w:rPr>
        <w:t>As a recipient of federal funding</w:t>
      </w:r>
      <w:r w:rsidR="00AA17DC" w:rsidRPr="00E66638">
        <w:rPr>
          <w:rFonts w:ascii="Arial" w:eastAsia="Calibri" w:hAnsi="Arial" w:cs="Arial"/>
          <w:sz w:val="21"/>
          <w:szCs w:val="21"/>
        </w:rPr>
        <w:t xml:space="preserve"> through the </w:t>
      </w:r>
      <w:r w:rsidR="00536034">
        <w:rPr>
          <w:rFonts w:ascii="Arial" w:eastAsia="Calibri" w:hAnsi="Arial" w:cs="Arial"/>
          <w:sz w:val="21"/>
          <w:szCs w:val="21"/>
        </w:rPr>
        <w:t>N</w:t>
      </w:r>
      <w:r w:rsidR="00AA17DC" w:rsidRPr="00E66638">
        <w:rPr>
          <w:rFonts w:ascii="Arial" w:eastAsia="Calibri" w:hAnsi="Arial" w:cs="Arial"/>
          <w:sz w:val="21"/>
          <w:szCs w:val="21"/>
        </w:rPr>
        <w:t>ational Endowment for the Arts</w:t>
      </w:r>
      <w:r w:rsidR="003C71EB" w:rsidRPr="00E66638">
        <w:rPr>
          <w:rFonts w:ascii="Arial" w:eastAsia="Calibri" w:hAnsi="Arial" w:cs="Arial"/>
          <w:sz w:val="21"/>
          <w:szCs w:val="21"/>
        </w:rPr>
        <w:t xml:space="preserve">, the Virginia Commission for the Arts </w:t>
      </w:r>
      <w:r w:rsidR="00AA17DC" w:rsidRPr="00E66638">
        <w:rPr>
          <w:rFonts w:ascii="Arial" w:eastAsia="Calibri" w:hAnsi="Arial" w:cs="Arial"/>
          <w:sz w:val="21"/>
          <w:szCs w:val="21"/>
        </w:rPr>
        <w:t xml:space="preserve">also </w:t>
      </w:r>
      <w:r w:rsidR="003C71EB" w:rsidRPr="00E66638">
        <w:rPr>
          <w:rFonts w:ascii="Arial" w:eastAsia="Calibri" w:hAnsi="Arial" w:cs="Arial"/>
          <w:sz w:val="21"/>
          <w:szCs w:val="21"/>
        </w:rPr>
        <w:t xml:space="preserve">requires UEI numbers on all grant applications from </w:t>
      </w:r>
      <w:r w:rsidR="00AA17DC" w:rsidRPr="00E66638">
        <w:rPr>
          <w:rFonts w:ascii="Arial" w:eastAsia="Calibri" w:hAnsi="Arial" w:cs="Arial"/>
          <w:sz w:val="21"/>
          <w:szCs w:val="21"/>
        </w:rPr>
        <w:t xml:space="preserve">nonprofit </w:t>
      </w:r>
      <w:r w:rsidR="003C71EB" w:rsidRPr="00E66638">
        <w:rPr>
          <w:rFonts w:ascii="Arial" w:eastAsia="Calibri" w:hAnsi="Arial" w:cs="Arial"/>
          <w:sz w:val="21"/>
          <w:szCs w:val="21"/>
        </w:rPr>
        <w:t>organizations</w:t>
      </w:r>
      <w:r w:rsidR="00AA17DC" w:rsidRPr="00E66638">
        <w:rPr>
          <w:rFonts w:ascii="Arial" w:eastAsia="Calibri" w:hAnsi="Arial" w:cs="Arial"/>
          <w:sz w:val="21"/>
          <w:szCs w:val="21"/>
        </w:rPr>
        <w:t xml:space="preserve"> and units of </w:t>
      </w:r>
      <w:r w:rsidR="00AC7A0C">
        <w:rPr>
          <w:rFonts w:ascii="Arial" w:eastAsia="Calibri" w:hAnsi="Arial" w:cs="Arial"/>
          <w:sz w:val="21"/>
          <w:szCs w:val="21"/>
        </w:rPr>
        <w:t xml:space="preserve">local and tribal </w:t>
      </w:r>
      <w:r w:rsidR="00AA17DC" w:rsidRPr="00E66638">
        <w:rPr>
          <w:rFonts w:ascii="Arial" w:eastAsia="Calibri" w:hAnsi="Arial" w:cs="Arial"/>
          <w:sz w:val="21"/>
          <w:szCs w:val="21"/>
        </w:rPr>
        <w:t>government</w:t>
      </w:r>
      <w:r w:rsidR="003C71EB" w:rsidRPr="00E66638">
        <w:rPr>
          <w:rFonts w:ascii="Arial" w:eastAsia="Calibri" w:hAnsi="Arial" w:cs="Arial"/>
          <w:sz w:val="21"/>
          <w:szCs w:val="21"/>
        </w:rPr>
        <w:t xml:space="preserve">. </w:t>
      </w:r>
      <w:r w:rsidR="008B13B0" w:rsidRPr="00E66638">
        <w:rPr>
          <w:rFonts w:ascii="Arial" w:eastAsia="Calibri" w:hAnsi="Arial" w:cs="Arial"/>
          <w:sz w:val="21"/>
          <w:szCs w:val="21"/>
        </w:rPr>
        <w:t xml:space="preserve"> </w:t>
      </w:r>
      <w:r w:rsidR="003C71EB" w:rsidRPr="00E66638">
        <w:rPr>
          <w:rFonts w:ascii="Arial" w:eastAsia="Calibri" w:hAnsi="Arial" w:cs="Arial"/>
          <w:sz w:val="21"/>
          <w:szCs w:val="21"/>
        </w:rPr>
        <w:t xml:space="preserve">Applicants who have not already done so must register with SAM.gov to be issued a </w:t>
      </w:r>
      <w:r w:rsidR="00AA17DC" w:rsidRPr="00E66638">
        <w:rPr>
          <w:rFonts w:ascii="Arial" w:eastAsia="Calibri" w:hAnsi="Arial" w:cs="Arial"/>
          <w:sz w:val="21"/>
          <w:szCs w:val="21"/>
        </w:rPr>
        <w:t>12-character</w:t>
      </w:r>
      <w:r w:rsidR="008B13B0" w:rsidRPr="00E66638">
        <w:rPr>
          <w:rFonts w:ascii="Arial" w:eastAsia="Calibri" w:hAnsi="Arial" w:cs="Arial"/>
          <w:sz w:val="21"/>
          <w:szCs w:val="21"/>
        </w:rPr>
        <w:t>,</w:t>
      </w:r>
      <w:r w:rsidR="00AA17DC" w:rsidRPr="00E66638">
        <w:rPr>
          <w:rFonts w:ascii="Arial" w:eastAsia="Calibri" w:hAnsi="Arial" w:cs="Arial"/>
          <w:sz w:val="21"/>
          <w:szCs w:val="21"/>
        </w:rPr>
        <w:t xml:space="preserve"> </w:t>
      </w:r>
      <w:r w:rsidR="003C71EB" w:rsidRPr="00E66638">
        <w:rPr>
          <w:rFonts w:ascii="Arial" w:eastAsia="Calibri" w:hAnsi="Arial" w:cs="Arial"/>
          <w:sz w:val="21"/>
          <w:szCs w:val="21"/>
        </w:rPr>
        <w:t>Unique Entity ID (UEI). There is no fee for registering for a UEI.</w:t>
      </w:r>
    </w:p>
    <w:p w14:paraId="4D6FC689" w14:textId="082C88D0" w:rsidR="007D52EC" w:rsidRPr="00E66638" w:rsidRDefault="007D52EC" w:rsidP="00025F1F">
      <w:pPr>
        <w:autoSpaceDE w:val="0"/>
        <w:autoSpaceDN w:val="0"/>
        <w:adjustRightInd w:val="0"/>
        <w:spacing w:after="0" w:line="240" w:lineRule="auto"/>
        <w:rPr>
          <w:rFonts w:ascii="Arial" w:eastAsia="Calibri" w:hAnsi="Arial" w:cs="Arial"/>
          <w:b/>
          <w:sz w:val="21"/>
          <w:szCs w:val="21"/>
        </w:rPr>
      </w:pPr>
      <w:r w:rsidRPr="00C51CBF">
        <w:rPr>
          <w:rFonts w:ascii="Arial" w:eastAsia="Calibri" w:hAnsi="Arial" w:cs="Arial"/>
          <w:b/>
          <w:color w:val="002060"/>
          <w:sz w:val="21"/>
          <w:szCs w:val="21"/>
        </w:rPr>
        <w:t xml:space="preserve">Each </w:t>
      </w:r>
      <w:r w:rsidR="005024A5" w:rsidRPr="00C51CBF">
        <w:rPr>
          <w:rFonts w:ascii="Arial" w:eastAsia="Calibri" w:hAnsi="Arial" w:cs="Arial"/>
          <w:b/>
          <w:color w:val="002060"/>
          <w:sz w:val="21"/>
          <w:szCs w:val="21"/>
        </w:rPr>
        <w:t>Creative Communit</w:t>
      </w:r>
      <w:r w:rsidR="006D2D9D">
        <w:rPr>
          <w:rFonts w:ascii="Arial" w:eastAsia="Calibri" w:hAnsi="Arial" w:cs="Arial"/>
          <w:b/>
          <w:color w:val="002060"/>
          <w:sz w:val="21"/>
          <w:szCs w:val="21"/>
        </w:rPr>
        <w:t>ies</w:t>
      </w:r>
      <w:r w:rsidR="005024A5" w:rsidRPr="00C51CBF">
        <w:rPr>
          <w:rFonts w:ascii="Arial" w:eastAsia="Calibri" w:hAnsi="Arial" w:cs="Arial"/>
          <w:b/>
          <w:color w:val="002060"/>
          <w:sz w:val="21"/>
          <w:szCs w:val="21"/>
        </w:rPr>
        <w:t xml:space="preserve"> Partnership Grantee</w:t>
      </w:r>
      <w:r w:rsidR="0099178D" w:rsidRPr="00C51CBF">
        <w:rPr>
          <w:rFonts w:ascii="Arial" w:eastAsia="Calibri" w:hAnsi="Arial" w:cs="Arial"/>
          <w:b/>
          <w:color w:val="002060"/>
          <w:sz w:val="21"/>
          <w:szCs w:val="21"/>
        </w:rPr>
        <w:t xml:space="preserve"> must</w:t>
      </w:r>
      <w:r w:rsidRPr="00E66638">
        <w:rPr>
          <w:rFonts w:ascii="Arial" w:eastAsia="Calibri" w:hAnsi="Arial" w:cs="Arial"/>
          <w:b/>
          <w:sz w:val="21"/>
          <w:szCs w:val="21"/>
        </w:rPr>
        <w:t>:</w:t>
      </w:r>
    </w:p>
    <w:p w14:paraId="411CD6CC" w14:textId="5D011839" w:rsidR="005024A5" w:rsidRPr="00E66638" w:rsidRDefault="007D52EC" w:rsidP="00025F1F">
      <w:pPr>
        <w:pStyle w:val="ListParagraph"/>
        <w:numPr>
          <w:ilvl w:val="0"/>
          <w:numId w:val="17"/>
        </w:numPr>
        <w:autoSpaceDE w:val="0"/>
        <w:autoSpaceDN w:val="0"/>
        <w:adjustRightInd w:val="0"/>
        <w:spacing w:after="0"/>
        <w:rPr>
          <w:rFonts w:ascii="Arial" w:eastAsia="Calibri" w:hAnsi="Arial" w:cs="Arial"/>
          <w:color w:val="000000"/>
          <w:sz w:val="21"/>
          <w:szCs w:val="21"/>
        </w:rPr>
      </w:pPr>
      <w:r w:rsidRPr="00E66638">
        <w:rPr>
          <w:rFonts w:ascii="Arial" w:eastAsia="Calibri" w:hAnsi="Arial" w:cs="Arial"/>
          <w:color w:val="000000"/>
          <w:sz w:val="21"/>
          <w:szCs w:val="21"/>
        </w:rPr>
        <w:t xml:space="preserve">read and review the </w:t>
      </w:r>
      <w:hyperlink r:id="rId9" w:history="1">
        <w:r w:rsidR="00C51CBF">
          <w:rPr>
            <w:rStyle w:val="Hyperlink"/>
            <w:rFonts w:ascii="Arial" w:eastAsia="Calibri" w:hAnsi="Arial" w:cs="Arial"/>
            <w:sz w:val="21"/>
            <w:szCs w:val="21"/>
          </w:rPr>
          <w:t xml:space="preserve">FY27 </w:t>
        </w:r>
        <w:r w:rsidRPr="00E66638">
          <w:rPr>
            <w:rStyle w:val="Hyperlink"/>
            <w:rFonts w:ascii="Arial" w:eastAsia="Calibri" w:hAnsi="Arial" w:cs="Arial"/>
            <w:sz w:val="21"/>
            <w:szCs w:val="21"/>
          </w:rPr>
          <w:t>Guidelines for Funding</w:t>
        </w:r>
      </w:hyperlink>
      <w:r w:rsidRPr="00E66638">
        <w:rPr>
          <w:rFonts w:ascii="Arial" w:eastAsia="Calibri" w:hAnsi="Arial" w:cs="Arial"/>
          <w:color w:val="0089C4"/>
          <w:sz w:val="21"/>
          <w:szCs w:val="21"/>
        </w:rPr>
        <w:t xml:space="preserve"> </w:t>
      </w:r>
      <w:r w:rsidRPr="00E66638">
        <w:rPr>
          <w:rFonts w:ascii="Arial" w:eastAsia="Calibri" w:hAnsi="Arial" w:cs="Arial"/>
          <w:color w:val="000000"/>
          <w:sz w:val="21"/>
          <w:szCs w:val="21"/>
        </w:rPr>
        <w:t>before applying</w:t>
      </w:r>
      <w:r w:rsidR="00906D10" w:rsidRPr="00E66638">
        <w:rPr>
          <w:rFonts w:ascii="Arial" w:eastAsia="Calibri" w:hAnsi="Arial" w:cs="Arial"/>
          <w:color w:val="000000"/>
          <w:sz w:val="21"/>
          <w:szCs w:val="21"/>
        </w:rPr>
        <w:t>;</w:t>
      </w:r>
    </w:p>
    <w:p w14:paraId="5E58DC11" w14:textId="730727D0" w:rsidR="007D52EC" w:rsidRPr="00E66638" w:rsidRDefault="005024A5" w:rsidP="00025F1F">
      <w:pPr>
        <w:pStyle w:val="ListParagraph"/>
        <w:numPr>
          <w:ilvl w:val="0"/>
          <w:numId w:val="17"/>
        </w:numPr>
        <w:autoSpaceDE w:val="0"/>
        <w:autoSpaceDN w:val="0"/>
        <w:adjustRightInd w:val="0"/>
        <w:spacing w:after="0"/>
        <w:rPr>
          <w:rFonts w:ascii="Arial" w:eastAsia="Calibri" w:hAnsi="Arial" w:cs="Arial"/>
          <w:color w:val="000000"/>
          <w:sz w:val="21"/>
          <w:szCs w:val="21"/>
        </w:rPr>
      </w:pPr>
      <w:r w:rsidRPr="00E66638">
        <w:rPr>
          <w:rFonts w:ascii="Arial" w:hAnsi="Arial" w:cs="Arial"/>
          <w:sz w:val="21"/>
          <w:szCs w:val="21"/>
        </w:rPr>
        <w:t>m</w:t>
      </w:r>
      <w:r w:rsidR="004331F3" w:rsidRPr="00E66638">
        <w:rPr>
          <w:rFonts w:ascii="Arial" w:eastAsia="Calibri" w:hAnsi="Arial" w:cs="Arial"/>
          <w:color w:val="000000"/>
          <w:sz w:val="21"/>
          <w:szCs w:val="21"/>
        </w:rPr>
        <w:t xml:space="preserve">aintain and </w:t>
      </w:r>
      <w:r w:rsidR="007D52EC" w:rsidRPr="00E66638">
        <w:rPr>
          <w:rFonts w:ascii="Arial" w:eastAsia="Calibri" w:hAnsi="Arial" w:cs="Arial"/>
          <w:color w:val="000000"/>
          <w:sz w:val="21"/>
          <w:szCs w:val="21"/>
        </w:rPr>
        <w:t xml:space="preserve">provide </w:t>
      </w:r>
      <w:r w:rsidR="004331F3" w:rsidRPr="00E66638">
        <w:rPr>
          <w:rFonts w:ascii="Arial" w:hAnsi="Arial" w:cs="Arial"/>
          <w:sz w:val="21"/>
          <w:szCs w:val="21"/>
        </w:rPr>
        <w:t>complete and accurate records of all activities connected with the grant</w:t>
      </w:r>
      <w:r w:rsidR="00906D10" w:rsidRPr="00E66638">
        <w:rPr>
          <w:rFonts w:ascii="Arial" w:hAnsi="Arial" w:cs="Arial"/>
          <w:sz w:val="21"/>
          <w:szCs w:val="21"/>
        </w:rPr>
        <w:t>;</w:t>
      </w:r>
    </w:p>
    <w:p w14:paraId="0BE02AC8" w14:textId="2BCF9F24" w:rsidR="007D52EC" w:rsidRPr="00E66638" w:rsidRDefault="007D52EC" w:rsidP="00025F1F">
      <w:pPr>
        <w:pStyle w:val="ListParagraph"/>
        <w:numPr>
          <w:ilvl w:val="0"/>
          <w:numId w:val="17"/>
        </w:numPr>
        <w:autoSpaceDE w:val="0"/>
        <w:autoSpaceDN w:val="0"/>
        <w:adjustRightInd w:val="0"/>
        <w:spacing w:after="0" w:line="240" w:lineRule="auto"/>
        <w:rPr>
          <w:rFonts w:ascii="Arial" w:eastAsia="Calibri" w:hAnsi="Arial" w:cs="Arial"/>
          <w:color w:val="000000"/>
          <w:sz w:val="21"/>
          <w:szCs w:val="21"/>
        </w:rPr>
      </w:pPr>
      <w:r w:rsidRPr="00E66638">
        <w:rPr>
          <w:rFonts w:ascii="Arial" w:eastAsia="Calibri" w:hAnsi="Arial" w:cs="Arial"/>
          <w:color w:val="000000"/>
          <w:sz w:val="21"/>
          <w:szCs w:val="21"/>
        </w:rPr>
        <w:t>maintain effective control over and accountability for all funds, property, and other assets ensuring that assets are used solely for authorized purposes</w:t>
      </w:r>
      <w:r w:rsidR="00906D10" w:rsidRPr="00E66638">
        <w:rPr>
          <w:rFonts w:ascii="Arial" w:eastAsia="Calibri" w:hAnsi="Arial" w:cs="Arial"/>
          <w:color w:val="000000"/>
          <w:sz w:val="21"/>
          <w:szCs w:val="21"/>
        </w:rPr>
        <w:t>;</w:t>
      </w:r>
    </w:p>
    <w:p w14:paraId="31D5FD45" w14:textId="7480DE32" w:rsidR="00E000FE" w:rsidRPr="00E66638" w:rsidRDefault="007D52EC" w:rsidP="00025F1F">
      <w:pPr>
        <w:pStyle w:val="ListParagraph"/>
        <w:numPr>
          <w:ilvl w:val="0"/>
          <w:numId w:val="17"/>
        </w:numPr>
        <w:autoSpaceDE w:val="0"/>
        <w:autoSpaceDN w:val="0"/>
        <w:adjustRightInd w:val="0"/>
        <w:spacing w:after="0"/>
        <w:rPr>
          <w:rFonts w:ascii="Arial" w:eastAsia="Calibri" w:hAnsi="Arial" w:cs="Arial"/>
          <w:color w:val="000000"/>
          <w:sz w:val="21"/>
          <w:szCs w:val="21"/>
        </w:rPr>
      </w:pPr>
      <w:r w:rsidRPr="00E66638">
        <w:rPr>
          <w:rFonts w:ascii="Arial" w:eastAsia="Calibri" w:hAnsi="Arial" w:cs="Arial"/>
          <w:color w:val="000000"/>
          <w:sz w:val="21"/>
          <w:szCs w:val="21"/>
        </w:rPr>
        <w:t xml:space="preserve">provide the </w:t>
      </w:r>
      <w:r w:rsidR="006E56DE">
        <w:rPr>
          <w:rFonts w:ascii="Arial" w:eastAsia="Calibri" w:hAnsi="Arial" w:cs="Arial"/>
          <w:color w:val="000000"/>
          <w:sz w:val="21"/>
          <w:szCs w:val="21"/>
        </w:rPr>
        <w:t>Commission</w:t>
      </w:r>
      <w:r w:rsidRPr="00E66638">
        <w:rPr>
          <w:rFonts w:ascii="Arial" w:eastAsia="Calibri" w:hAnsi="Arial" w:cs="Arial"/>
          <w:color w:val="000000"/>
          <w:sz w:val="21"/>
          <w:szCs w:val="21"/>
        </w:rPr>
        <w:t>, or its authorized representatives, access to the grant-related financial records</w:t>
      </w:r>
      <w:r w:rsidR="00C32D0A" w:rsidRPr="00E66638">
        <w:rPr>
          <w:rFonts w:ascii="Arial" w:eastAsia="Calibri" w:hAnsi="Arial" w:cs="Arial"/>
          <w:color w:val="000000"/>
          <w:sz w:val="21"/>
          <w:szCs w:val="21"/>
        </w:rPr>
        <w:t xml:space="preserve"> if required</w:t>
      </w:r>
      <w:r w:rsidR="00906D10" w:rsidRPr="00E66638">
        <w:rPr>
          <w:rFonts w:ascii="Arial" w:eastAsia="Calibri" w:hAnsi="Arial" w:cs="Arial"/>
          <w:color w:val="000000"/>
          <w:sz w:val="21"/>
          <w:szCs w:val="21"/>
        </w:rPr>
        <w:t>;</w:t>
      </w:r>
    </w:p>
    <w:p w14:paraId="55112D2F" w14:textId="77777777" w:rsidR="005024A5" w:rsidRPr="00E66638" w:rsidRDefault="007D52EC" w:rsidP="00025F1F">
      <w:pPr>
        <w:pStyle w:val="ListParagraph"/>
        <w:numPr>
          <w:ilvl w:val="0"/>
          <w:numId w:val="17"/>
        </w:numPr>
        <w:suppressAutoHyphens/>
        <w:autoSpaceDE w:val="0"/>
        <w:autoSpaceDN w:val="0"/>
        <w:adjustRightInd w:val="0"/>
        <w:spacing w:after="0" w:line="240" w:lineRule="auto"/>
        <w:textAlignment w:val="center"/>
        <w:rPr>
          <w:rFonts w:ascii="Arial" w:hAnsi="Arial" w:cs="Arial"/>
          <w:color w:val="000000"/>
          <w:sz w:val="21"/>
          <w:szCs w:val="21"/>
        </w:rPr>
      </w:pPr>
      <w:r w:rsidRPr="00E66638">
        <w:rPr>
          <w:rFonts w:ascii="Arial" w:eastAsia="Calibri" w:hAnsi="Arial" w:cs="Arial"/>
          <w:color w:val="000000"/>
          <w:sz w:val="21"/>
          <w:szCs w:val="21"/>
        </w:rPr>
        <w:t>expend any and all grant funds only for purposes described in the application form and attachments.</w:t>
      </w:r>
    </w:p>
    <w:p w14:paraId="03A0E8C5" w14:textId="4AF93272" w:rsidR="005024A5" w:rsidRPr="00E66638" w:rsidRDefault="005024A5" w:rsidP="00025F1F">
      <w:pPr>
        <w:pStyle w:val="ListParagraph"/>
        <w:numPr>
          <w:ilvl w:val="0"/>
          <w:numId w:val="17"/>
        </w:numPr>
        <w:suppressAutoHyphens/>
        <w:autoSpaceDE w:val="0"/>
        <w:autoSpaceDN w:val="0"/>
        <w:adjustRightInd w:val="0"/>
        <w:spacing w:after="0" w:line="240" w:lineRule="auto"/>
        <w:textAlignment w:val="center"/>
        <w:rPr>
          <w:rFonts w:ascii="Arial" w:hAnsi="Arial" w:cs="Arial"/>
          <w:color w:val="000000"/>
          <w:sz w:val="21"/>
          <w:szCs w:val="21"/>
        </w:rPr>
      </w:pPr>
      <w:r w:rsidRPr="00E66638">
        <w:rPr>
          <w:rFonts w:ascii="Arial" w:hAnsi="Arial" w:cs="Arial"/>
          <w:color w:val="000000"/>
          <w:sz w:val="21"/>
          <w:szCs w:val="21"/>
        </w:rPr>
        <w:t>maintain procedures ensuring timely disbursement of funds;</w:t>
      </w:r>
    </w:p>
    <w:p w14:paraId="7D171688" w14:textId="0AF7C2D3" w:rsidR="005024A5" w:rsidRDefault="005024A5" w:rsidP="00025F1F">
      <w:pPr>
        <w:pStyle w:val="ListParagraph"/>
        <w:numPr>
          <w:ilvl w:val="0"/>
          <w:numId w:val="17"/>
        </w:numPr>
        <w:tabs>
          <w:tab w:val="left" w:pos="540"/>
          <w:tab w:val="left" w:pos="720"/>
          <w:tab w:val="left" w:pos="792"/>
          <w:tab w:val="left" w:pos="1260"/>
        </w:tabs>
        <w:suppressAutoHyphens/>
        <w:autoSpaceDE w:val="0"/>
        <w:autoSpaceDN w:val="0"/>
        <w:adjustRightInd w:val="0"/>
        <w:spacing w:after="144" w:line="270" w:lineRule="atLeast"/>
        <w:textAlignment w:val="center"/>
        <w:rPr>
          <w:rFonts w:ascii="Arial" w:hAnsi="Arial" w:cs="Arial"/>
          <w:color w:val="000000"/>
          <w:sz w:val="21"/>
          <w:szCs w:val="21"/>
        </w:rPr>
      </w:pPr>
      <w:r w:rsidRPr="00CD0D33">
        <w:rPr>
          <w:rFonts w:ascii="Arial" w:hAnsi="Arial" w:cs="Arial"/>
          <w:color w:val="000000"/>
          <w:sz w:val="21"/>
          <w:szCs w:val="21"/>
        </w:rPr>
        <w:t xml:space="preserve">   request permission in writing to make changes to the proposed sub-grantees, budget, schedule, program and or personnel. The requested changes must be approved in advance by the </w:t>
      </w:r>
      <w:r w:rsidR="006E56DE">
        <w:rPr>
          <w:rFonts w:ascii="Arial" w:hAnsi="Arial" w:cs="Arial"/>
          <w:color w:val="000000"/>
          <w:sz w:val="21"/>
          <w:szCs w:val="21"/>
        </w:rPr>
        <w:t>Commission</w:t>
      </w:r>
      <w:r w:rsidR="00CD0D33">
        <w:rPr>
          <w:rFonts w:ascii="Arial" w:hAnsi="Arial" w:cs="Arial"/>
          <w:color w:val="000000"/>
          <w:sz w:val="21"/>
          <w:szCs w:val="21"/>
        </w:rPr>
        <w:t>;</w:t>
      </w:r>
      <w:r w:rsidRPr="00CD0D33">
        <w:rPr>
          <w:rFonts w:ascii="Arial" w:hAnsi="Arial" w:cs="Arial"/>
          <w:color w:val="000000"/>
          <w:sz w:val="21"/>
          <w:szCs w:val="21"/>
        </w:rPr>
        <w:t xml:space="preserve"> </w:t>
      </w:r>
    </w:p>
    <w:p w14:paraId="17D2ACFF" w14:textId="790262CE" w:rsidR="00CD0D33" w:rsidRPr="00CD0D33" w:rsidRDefault="00CD0D33" w:rsidP="00025F1F">
      <w:pPr>
        <w:pStyle w:val="ListParagraph"/>
        <w:numPr>
          <w:ilvl w:val="0"/>
          <w:numId w:val="17"/>
        </w:numPr>
        <w:tabs>
          <w:tab w:val="left" w:pos="540"/>
          <w:tab w:val="left" w:pos="720"/>
          <w:tab w:val="left" w:pos="792"/>
          <w:tab w:val="left" w:pos="1260"/>
        </w:tabs>
        <w:suppressAutoHyphens/>
        <w:autoSpaceDE w:val="0"/>
        <w:autoSpaceDN w:val="0"/>
        <w:adjustRightInd w:val="0"/>
        <w:spacing w:after="144" w:line="270" w:lineRule="atLeast"/>
        <w:textAlignment w:val="center"/>
        <w:rPr>
          <w:rFonts w:ascii="Arial" w:hAnsi="Arial" w:cs="Arial"/>
          <w:color w:val="000000"/>
          <w:sz w:val="21"/>
          <w:szCs w:val="21"/>
        </w:rPr>
      </w:pPr>
      <w:r>
        <w:rPr>
          <w:rFonts w:ascii="Arial" w:hAnsi="Arial" w:cs="Arial"/>
          <w:color w:val="000000"/>
          <w:sz w:val="21"/>
          <w:szCs w:val="21"/>
        </w:rPr>
        <w:t xml:space="preserve">   l</w:t>
      </w:r>
      <w:r w:rsidRPr="00CD0D33">
        <w:rPr>
          <w:rFonts w:ascii="Arial" w:hAnsi="Arial" w:cs="Arial"/>
          <w:color w:val="000000"/>
          <w:sz w:val="21"/>
          <w:szCs w:val="21"/>
        </w:rPr>
        <w:t>ocal or tribal governments that receive more than $750,000 in federal funding from expenditures from Commonwealth agencies must submit a Single Audit</w:t>
      </w:r>
      <w:r w:rsidR="006F4867">
        <w:rPr>
          <w:rFonts w:ascii="Arial" w:hAnsi="Arial" w:cs="Arial"/>
          <w:color w:val="000000"/>
          <w:sz w:val="21"/>
          <w:szCs w:val="21"/>
        </w:rPr>
        <w:t>.</w:t>
      </w:r>
    </w:p>
    <w:p w14:paraId="08531CE7" w14:textId="7A3E96D9" w:rsidR="00AC7A0C" w:rsidRDefault="007D52EC" w:rsidP="00025F1F">
      <w:pPr>
        <w:autoSpaceDE w:val="0"/>
        <w:autoSpaceDN w:val="0"/>
        <w:adjustRightInd w:val="0"/>
        <w:spacing w:after="0" w:line="240" w:lineRule="auto"/>
        <w:rPr>
          <w:rFonts w:ascii="Arial" w:eastAsia="Calibri" w:hAnsi="Arial" w:cs="Arial"/>
          <w:b/>
          <w:sz w:val="21"/>
          <w:szCs w:val="21"/>
        </w:rPr>
      </w:pPr>
      <w:r w:rsidRPr="00C51CBF">
        <w:rPr>
          <w:rFonts w:ascii="Arial" w:eastAsia="Calibri" w:hAnsi="Arial" w:cs="Arial"/>
          <w:b/>
          <w:color w:val="002060"/>
          <w:sz w:val="21"/>
          <w:szCs w:val="21"/>
        </w:rPr>
        <w:t xml:space="preserve">Each </w:t>
      </w:r>
      <w:r w:rsidR="006E56DE" w:rsidRPr="00C51CBF">
        <w:rPr>
          <w:rFonts w:ascii="Arial" w:eastAsia="Calibri" w:hAnsi="Arial" w:cs="Arial"/>
          <w:b/>
          <w:color w:val="002060"/>
          <w:sz w:val="21"/>
          <w:szCs w:val="21"/>
        </w:rPr>
        <w:t>Commission</w:t>
      </w:r>
      <w:r w:rsidRPr="00C51CBF">
        <w:rPr>
          <w:rFonts w:ascii="Arial" w:eastAsia="Calibri" w:hAnsi="Arial" w:cs="Arial"/>
          <w:b/>
          <w:color w:val="002060"/>
          <w:sz w:val="21"/>
          <w:szCs w:val="21"/>
        </w:rPr>
        <w:t xml:space="preserve"> grantee </w:t>
      </w:r>
      <w:r w:rsidR="00536034" w:rsidRPr="00C51CBF">
        <w:rPr>
          <w:rFonts w:ascii="Arial" w:eastAsia="Calibri" w:hAnsi="Arial" w:cs="Arial"/>
          <w:b/>
          <w:color w:val="002060"/>
          <w:sz w:val="21"/>
          <w:szCs w:val="21"/>
        </w:rPr>
        <w:t>and subgrantee must</w:t>
      </w:r>
      <w:r w:rsidRPr="00C51CBF">
        <w:rPr>
          <w:rFonts w:ascii="Arial" w:eastAsia="Calibri" w:hAnsi="Arial" w:cs="Arial"/>
          <w:b/>
          <w:color w:val="002060"/>
          <w:sz w:val="21"/>
          <w:szCs w:val="21"/>
        </w:rPr>
        <w:t xml:space="preserve"> comply with these federal statutes and regulations</w:t>
      </w:r>
      <w:r w:rsidRPr="00E66638">
        <w:rPr>
          <w:rFonts w:ascii="Arial" w:eastAsia="Calibri" w:hAnsi="Arial" w:cs="Arial"/>
          <w:b/>
          <w:sz w:val="21"/>
          <w:szCs w:val="21"/>
        </w:rPr>
        <w:t>:</w:t>
      </w:r>
    </w:p>
    <w:p w14:paraId="1BB82F3A" w14:textId="77777777" w:rsidR="00536034" w:rsidRPr="00536034" w:rsidRDefault="00536034" w:rsidP="00536034">
      <w:pPr>
        <w:autoSpaceDE w:val="0"/>
        <w:autoSpaceDN w:val="0"/>
        <w:adjustRightInd w:val="0"/>
        <w:spacing w:after="0" w:line="240" w:lineRule="auto"/>
        <w:rPr>
          <w:rFonts w:ascii="Arial" w:eastAsia="Calibri" w:hAnsi="Arial" w:cs="Arial"/>
          <w:sz w:val="21"/>
          <w:szCs w:val="21"/>
        </w:rPr>
      </w:pPr>
      <w:r w:rsidRPr="00536034">
        <w:rPr>
          <w:rFonts w:ascii="Arial" w:eastAsia="Calibri" w:hAnsi="Arial" w:cs="Arial"/>
          <w:sz w:val="21"/>
          <w:szCs w:val="21"/>
        </w:rPr>
        <w:t xml:space="preserve">The VCA and all of its grantees are contractually committed to abiding by federal regulations which bar discrimination on the basis of race, color, national origin, disability, age, or sex and which require accessibility for persons with disabilities, including but not limited to: </w:t>
      </w:r>
    </w:p>
    <w:p w14:paraId="03F889C2" w14:textId="77777777" w:rsidR="00536034" w:rsidRPr="00536034" w:rsidRDefault="00536034" w:rsidP="00536034">
      <w:pPr>
        <w:autoSpaceDE w:val="0"/>
        <w:autoSpaceDN w:val="0"/>
        <w:adjustRightInd w:val="0"/>
        <w:spacing w:after="0" w:line="240" w:lineRule="auto"/>
        <w:ind w:left="360"/>
        <w:rPr>
          <w:rFonts w:ascii="Arial" w:eastAsia="Calibri" w:hAnsi="Arial" w:cs="Arial"/>
          <w:sz w:val="21"/>
          <w:szCs w:val="21"/>
        </w:rPr>
      </w:pPr>
    </w:p>
    <w:p w14:paraId="7E774939" w14:textId="3366EC88" w:rsidR="00536034" w:rsidRPr="001F6F9B" w:rsidRDefault="00536034" w:rsidP="00536034">
      <w:pPr>
        <w:pStyle w:val="ListParagraph"/>
        <w:numPr>
          <w:ilvl w:val="0"/>
          <w:numId w:val="29"/>
        </w:numPr>
        <w:autoSpaceDE w:val="0"/>
        <w:autoSpaceDN w:val="0"/>
        <w:adjustRightInd w:val="0"/>
        <w:spacing w:after="0" w:line="240" w:lineRule="auto"/>
        <w:ind w:left="720"/>
        <w:rPr>
          <w:rFonts w:ascii="Arial" w:eastAsia="Calibri" w:hAnsi="Arial" w:cs="Arial"/>
          <w:sz w:val="21"/>
          <w:szCs w:val="21"/>
        </w:rPr>
      </w:pPr>
      <w:r w:rsidRPr="001F6F9B">
        <w:rPr>
          <w:rFonts w:ascii="Arial" w:eastAsia="Calibri" w:hAnsi="Arial" w:cs="Arial"/>
          <w:sz w:val="21"/>
          <w:szCs w:val="21"/>
          <w:u w:val="single"/>
        </w:rPr>
        <w:t>Title VI of the Civil Rights Act of 1964, as amended</w:t>
      </w:r>
      <w:r w:rsidRPr="001F6F9B">
        <w:rPr>
          <w:rFonts w:ascii="Arial" w:eastAsia="Calibri" w:hAnsi="Arial" w:cs="Arial"/>
          <w:sz w:val="21"/>
          <w:szCs w:val="21"/>
        </w:rPr>
        <w:t xml:space="preserve">, and implemented by the National Endowment for the Arts at 45 USC 1110, provides that no person in the United States shall, on the grounds of race, color, or national origin, be excluded from participation in, be denied benefits of, or be subject to discrimination under any program or activity receiving Federal financial assistance. Title VI also extends protection to persons with limited English proficiency (42 USC 2000d et seq.) </w:t>
      </w:r>
    </w:p>
    <w:p w14:paraId="7873AABC" w14:textId="57F15D09" w:rsidR="00536034" w:rsidRPr="001F6F9B" w:rsidRDefault="00536034" w:rsidP="00536034">
      <w:pPr>
        <w:pStyle w:val="ListParagraph"/>
        <w:numPr>
          <w:ilvl w:val="0"/>
          <w:numId w:val="29"/>
        </w:numPr>
        <w:autoSpaceDE w:val="0"/>
        <w:autoSpaceDN w:val="0"/>
        <w:adjustRightInd w:val="0"/>
        <w:spacing w:after="0" w:line="240" w:lineRule="auto"/>
        <w:ind w:left="720" w:hanging="270"/>
        <w:rPr>
          <w:rFonts w:ascii="Arial" w:eastAsia="Calibri" w:hAnsi="Arial" w:cs="Arial"/>
          <w:sz w:val="21"/>
          <w:szCs w:val="21"/>
        </w:rPr>
      </w:pPr>
      <w:r w:rsidRPr="001F6F9B">
        <w:rPr>
          <w:rFonts w:ascii="Arial" w:eastAsia="Calibri" w:hAnsi="Arial" w:cs="Arial"/>
          <w:sz w:val="21"/>
          <w:szCs w:val="21"/>
          <w:u w:val="single"/>
        </w:rPr>
        <w:t>As clarified by Executive Order 13166, Improving Access to Services for Persons with Limited English Proficiency</w:t>
      </w:r>
      <w:r w:rsidRPr="001F6F9B">
        <w:rPr>
          <w:rFonts w:ascii="Arial" w:eastAsia="Calibri" w:hAnsi="Arial" w:cs="Arial"/>
          <w:sz w:val="21"/>
          <w:szCs w:val="21"/>
        </w:rPr>
        <w:t xml:space="preserve">, national origin discrimination includes discrimination on the basis of limited English proficiency (LEP). To ensure compliance with Title VI, you must take reasonable steps to ensure that LEP persons have meaningful access to your programs. Meaningful access may entail providing language assistance services, including oral and written translation, where necessary. </w:t>
      </w:r>
    </w:p>
    <w:p w14:paraId="5EED447D" w14:textId="14C1097B" w:rsidR="00536034" w:rsidRPr="001F6F9B" w:rsidRDefault="00536034" w:rsidP="00536034">
      <w:pPr>
        <w:pStyle w:val="ListParagraph"/>
        <w:numPr>
          <w:ilvl w:val="0"/>
          <w:numId w:val="29"/>
        </w:numPr>
        <w:autoSpaceDE w:val="0"/>
        <w:autoSpaceDN w:val="0"/>
        <w:adjustRightInd w:val="0"/>
        <w:spacing w:after="0" w:line="240" w:lineRule="auto"/>
        <w:ind w:left="720" w:hanging="270"/>
        <w:rPr>
          <w:rFonts w:ascii="Arial" w:eastAsia="Calibri" w:hAnsi="Arial" w:cs="Arial"/>
          <w:sz w:val="21"/>
          <w:szCs w:val="21"/>
        </w:rPr>
      </w:pPr>
      <w:r w:rsidRPr="001F6F9B">
        <w:rPr>
          <w:rFonts w:ascii="Arial" w:eastAsia="Calibri" w:hAnsi="Arial" w:cs="Arial"/>
          <w:sz w:val="21"/>
          <w:szCs w:val="21"/>
          <w:u w:val="single"/>
        </w:rPr>
        <w:lastRenderedPageBreak/>
        <w:t>Title IX of the Education Amendments of 1972, as amended</w:t>
      </w:r>
      <w:r w:rsidRPr="001F6F9B">
        <w:rPr>
          <w:rFonts w:ascii="Arial" w:eastAsia="Calibri" w:hAnsi="Arial" w:cs="Arial"/>
          <w:sz w:val="21"/>
          <w:szCs w:val="21"/>
        </w:rPr>
        <w:t xml:space="preserve">, provides that no person in the United States shall, on the basis of sex, be excluded from participation in, be denied benefits of, or be subject to discrimination under any education program or activity receiving Federal financial assistance (20 USC 1681 et seq.) </w:t>
      </w:r>
    </w:p>
    <w:p w14:paraId="1933DF7F" w14:textId="76862295" w:rsidR="00536034" w:rsidRPr="001F6F9B" w:rsidRDefault="00536034" w:rsidP="00536034">
      <w:pPr>
        <w:pStyle w:val="ListParagraph"/>
        <w:numPr>
          <w:ilvl w:val="0"/>
          <w:numId w:val="29"/>
        </w:numPr>
        <w:autoSpaceDE w:val="0"/>
        <w:autoSpaceDN w:val="0"/>
        <w:adjustRightInd w:val="0"/>
        <w:spacing w:after="0" w:line="240" w:lineRule="auto"/>
        <w:ind w:left="720" w:hanging="270"/>
        <w:rPr>
          <w:rFonts w:ascii="Arial" w:eastAsia="Calibri" w:hAnsi="Arial" w:cs="Arial"/>
          <w:sz w:val="21"/>
          <w:szCs w:val="21"/>
        </w:rPr>
      </w:pPr>
      <w:r w:rsidRPr="001F6F9B">
        <w:rPr>
          <w:rFonts w:ascii="Arial" w:eastAsia="Calibri" w:hAnsi="Arial" w:cs="Arial"/>
          <w:sz w:val="21"/>
          <w:szCs w:val="21"/>
          <w:u w:val="single"/>
        </w:rPr>
        <w:t>The Age Discrimination Act of 1975, as amended</w:t>
      </w:r>
      <w:r w:rsidRPr="001F6F9B">
        <w:rPr>
          <w:rFonts w:ascii="Arial" w:eastAsia="Calibri" w:hAnsi="Arial" w:cs="Arial"/>
          <w:sz w:val="21"/>
          <w:szCs w:val="21"/>
        </w:rPr>
        <w:t xml:space="preserve">, provides that no person in the United States shall, on the basis of age, be excluded from participation in, be denied benefits of, or be subject to discrimination under any program or activity receiving Federal financial assistance (42 USC 6101 et seq.) </w:t>
      </w:r>
    </w:p>
    <w:p w14:paraId="243A22A5" w14:textId="794372A1" w:rsidR="00536034" w:rsidRPr="001F6F9B" w:rsidRDefault="00536034" w:rsidP="00536034">
      <w:pPr>
        <w:pStyle w:val="ListParagraph"/>
        <w:numPr>
          <w:ilvl w:val="0"/>
          <w:numId w:val="29"/>
        </w:numPr>
        <w:autoSpaceDE w:val="0"/>
        <w:autoSpaceDN w:val="0"/>
        <w:adjustRightInd w:val="0"/>
        <w:spacing w:after="0" w:line="240" w:lineRule="auto"/>
        <w:ind w:left="720" w:hanging="270"/>
        <w:rPr>
          <w:rFonts w:ascii="Arial" w:eastAsia="Calibri" w:hAnsi="Arial" w:cs="Arial"/>
          <w:sz w:val="21"/>
          <w:szCs w:val="21"/>
        </w:rPr>
      </w:pPr>
      <w:r w:rsidRPr="001F6F9B">
        <w:rPr>
          <w:rFonts w:ascii="Arial" w:eastAsia="Calibri" w:hAnsi="Arial" w:cs="Arial"/>
          <w:sz w:val="21"/>
          <w:szCs w:val="21"/>
          <w:u w:val="single"/>
        </w:rPr>
        <w:t>The Americans with Disabilities Act of 1990 (ADA), as amended</w:t>
      </w:r>
      <w:r w:rsidRPr="001F6F9B">
        <w:rPr>
          <w:rFonts w:ascii="Arial" w:eastAsia="Calibri" w:hAnsi="Arial" w:cs="Arial"/>
          <w:b/>
          <w:bCs/>
          <w:sz w:val="21"/>
          <w:szCs w:val="21"/>
        </w:rPr>
        <w:t>,</w:t>
      </w:r>
      <w:r w:rsidRPr="001F6F9B">
        <w:rPr>
          <w:rFonts w:ascii="Arial" w:eastAsia="Calibri" w:hAnsi="Arial" w:cs="Arial"/>
          <w:sz w:val="21"/>
          <w:szCs w:val="21"/>
        </w:rPr>
        <w:t xml:space="preserve"> prohibits discrimination on the basis of disability in employment (Title I); State and local government services (Title II); and places of public accommodation and commercial facilities (Title III) (42 USC 12101-12213). </w:t>
      </w:r>
    </w:p>
    <w:p w14:paraId="654FE17E" w14:textId="77777777" w:rsidR="00536034" w:rsidRPr="001F6F9B" w:rsidRDefault="00536034" w:rsidP="00536034">
      <w:pPr>
        <w:pStyle w:val="ListParagraph"/>
        <w:numPr>
          <w:ilvl w:val="0"/>
          <w:numId w:val="29"/>
        </w:numPr>
        <w:autoSpaceDE w:val="0"/>
        <w:autoSpaceDN w:val="0"/>
        <w:adjustRightInd w:val="0"/>
        <w:spacing w:after="0" w:line="240" w:lineRule="auto"/>
        <w:ind w:left="720" w:hanging="270"/>
        <w:rPr>
          <w:rFonts w:ascii="Arial" w:eastAsia="Calibri" w:hAnsi="Arial" w:cs="Arial"/>
          <w:sz w:val="21"/>
          <w:szCs w:val="21"/>
        </w:rPr>
      </w:pPr>
      <w:r w:rsidRPr="001F6F9B">
        <w:rPr>
          <w:rFonts w:ascii="Arial" w:eastAsia="Calibri" w:hAnsi="Arial" w:cs="Arial"/>
          <w:i/>
          <w:iCs/>
          <w:sz w:val="21"/>
          <w:szCs w:val="21"/>
          <w:u w:val="single"/>
        </w:rPr>
        <w:t>Section 504 of the Rehabilitation Act of 1973, as amended</w:t>
      </w:r>
      <w:r w:rsidRPr="001F6F9B">
        <w:rPr>
          <w:rFonts w:ascii="Arial" w:eastAsia="Calibri" w:hAnsi="Arial" w:cs="Arial"/>
          <w:i/>
          <w:iCs/>
          <w:sz w:val="21"/>
          <w:szCs w:val="21"/>
        </w:rPr>
        <w:t>,</w:t>
      </w:r>
      <w:r w:rsidRPr="001F6F9B">
        <w:rPr>
          <w:rFonts w:ascii="Arial" w:eastAsia="Calibri" w:hAnsi="Arial" w:cs="Arial"/>
          <w:sz w:val="21"/>
          <w:szCs w:val="21"/>
        </w:rPr>
        <w:t xml:space="preserve"> provides that no otherwise qualified individual with a disability in the United States shall, solely by reason of his/her disability, be excluded from participation in, be denied benefits of, or be subject to discrimination under any program or activity receiving Federal financial assistance (29 USC 794). Access should be integrated into all facets and activities of an organization, from day-to-day operations to long range goals and objectives. All organizations are legally required to provide reasonable and necessary accommodations for staff and visitors with disabilities (including the location and content of all funded programs).</w:t>
      </w:r>
    </w:p>
    <w:p w14:paraId="4B1603B4" w14:textId="276AD8CD" w:rsidR="00C0232B" w:rsidRPr="001F6F9B" w:rsidRDefault="00C0232B" w:rsidP="00025F1F">
      <w:pPr>
        <w:autoSpaceDE w:val="0"/>
        <w:autoSpaceDN w:val="0"/>
        <w:adjustRightInd w:val="0"/>
        <w:spacing w:after="0" w:line="240" w:lineRule="auto"/>
        <w:ind w:left="360"/>
        <w:rPr>
          <w:rFonts w:ascii="Arial" w:eastAsia="Calibri" w:hAnsi="Arial" w:cs="Arial"/>
          <w:b/>
          <w:sz w:val="21"/>
          <w:szCs w:val="21"/>
        </w:rPr>
      </w:pPr>
    </w:p>
    <w:p w14:paraId="4557FD6C" w14:textId="77777777" w:rsidR="004F7F2F" w:rsidRPr="001F6F9B" w:rsidRDefault="00636A49" w:rsidP="00025F1F">
      <w:pPr>
        <w:spacing w:line="240" w:lineRule="auto"/>
        <w:jc w:val="both"/>
        <w:rPr>
          <w:rFonts w:ascii="Arial" w:hAnsi="Arial" w:cs="Arial"/>
          <w:b/>
          <w:bCs/>
          <w:color w:val="002060"/>
          <w:sz w:val="21"/>
          <w:szCs w:val="21"/>
        </w:rPr>
      </w:pPr>
      <w:r w:rsidRPr="001F6F9B">
        <w:rPr>
          <w:rFonts w:ascii="Arial" w:hAnsi="Arial" w:cs="Arial"/>
          <w:b/>
          <w:bCs/>
          <w:color w:val="002060"/>
          <w:sz w:val="21"/>
          <w:szCs w:val="21"/>
        </w:rPr>
        <w:t>Reporting Requirement</w:t>
      </w:r>
      <w:r w:rsidR="00C0232B" w:rsidRPr="001F6F9B">
        <w:rPr>
          <w:rFonts w:ascii="Arial" w:hAnsi="Arial" w:cs="Arial"/>
          <w:b/>
          <w:bCs/>
          <w:color w:val="002060"/>
          <w:sz w:val="21"/>
          <w:szCs w:val="21"/>
        </w:rPr>
        <w:t>s/Payment Procedures</w:t>
      </w:r>
    </w:p>
    <w:p w14:paraId="6AF4A97A" w14:textId="5343630D" w:rsidR="00FB2529" w:rsidRPr="001F6F9B" w:rsidRDefault="0099178D" w:rsidP="00025F1F">
      <w:pPr>
        <w:spacing w:line="240" w:lineRule="auto"/>
        <w:jc w:val="both"/>
        <w:rPr>
          <w:rFonts w:ascii="Arial" w:hAnsi="Arial" w:cs="Arial"/>
          <w:sz w:val="21"/>
          <w:szCs w:val="21"/>
        </w:rPr>
      </w:pPr>
      <w:r w:rsidRPr="001F6F9B">
        <w:rPr>
          <w:rFonts w:ascii="Arial" w:hAnsi="Arial" w:cs="Arial"/>
          <w:color w:val="000000"/>
          <w:sz w:val="21"/>
          <w:szCs w:val="21"/>
        </w:rPr>
        <w:t xml:space="preserve">Each local </w:t>
      </w:r>
      <w:r w:rsidR="00C0232B" w:rsidRPr="001F6F9B">
        <w:rPr>
          <w:rFonts w:ascii="Arial" w:hAnsi="Arial" w:cs="Arial"/>
          <w:color w:val="000000"/>
          <w:sz w:val="21"/>
          <w:szCs w:val="21"/>
        </w:rPr>
        <w:t xml:space="preserve">or tribal </w:t>
      </w:r>
      <w:r w:rsidRPr="001F6F9B">
        <w:rPr>
          <w:rFonts w:ascii="Arial" w:hAnsi="Arial" w:cs="Arial"/>
          <w:color w:val="000000"/>
          <w:sz w:val="21"/>
          <w:szCs w:val="21"/>
        </w:rPr>
        <w:t>government will confirm that its governing board has appropriated the matching funds by complet</w:t>
      </w:r>
      <w:r w:rsidR="00FB2529" w:rsidRPr="001F6F9B">
        <w:rPr>
          <w:rFonts w:ascii="Arial" w:hAnsi="Arial" w:cs="Arial"/>
          <w:color w:val="000000"/>
          <w:sz w:val="21"/>
          <w:szCs w:val="21"/>
        </w:rPr>
        <w:t>ing</w:t>
      </w:r>
      <w:r w:rsidRPr="001F6F9B">
        <w:rPr>
          <w:rFonts w:ascii="Arial" w:hAnsi="Arial" w:cs="Arial"/>
          <w:color w:val="000000"/>
          <w:sz w:val="21"/>
          <w:szCs w:val="21"/>
        </w:rPr>
        <w:t xml:space="preserve"> the online</w:t>
      </w:r>
      <w:r w:rsidR="001F6F9B">
        <w:rPr>
          <w:rFonts w:ascii="Arial" w:hAnsi="Arial" w:cs="Arial"/>
          <w:color w:val="000000"/>
          <w:sz w:val="21"/>
          <w:szCs w:val="21"/>
        </w:rPr>
        <w:t xml:space="preserve"> FY27</w:t>
      </w:r>
      <w:r w:rsidRPr="001F6F9B">
        <w:rPr>
          <w:rFonts w:ascii="Arial" w:hAnsi="Arial" w:cs="Arial"/>
          <w:color w:val="000000"/>
          <w:sz w:val="21"/>
          <w:szCs w:val="21"/>
        </w:rPr>
        <w:t xml:space="preserve"> CCPG Final Report/Confirmation Form. </w:t>
      </w:r>
      <w:r w:rsidRPr="001F6F9B">
        <w:rPr>
          <w:rFonts w:ascii="Arial" w:hAnsi="Arial" w:cs="Arial"/>
          <w:sz w:val="21"/>
          <w:szCs w:val="21"/>
        </w:rPr>
        <w:t>The final report/confirmation must include</w:t>
      </w:r>
      <w:r w:rsidR="00FB2529" w:rsidRPr="001F6F9B">
        <w:rPr>
          <w:rFonts w:ascii="Arial" w:hAnsi="Arial" w:cs="Arial"/>
          <w:sz w:val="21"/>
          <w:szCs w:val="21"/>
        </w:rPr>
        <w:t>:</w:t>
      </w:r>
    </w:p>
    <w:p w14:paraId="1286DA6D" w14:textId="5A76505A" w:rsidR="00FB2529" w:rsidRPr="001F6F9B" w:rsidRDefault="0099178D" w:rsidP="00025F1F">
      <w:pPr>
        <w:pStyle w:val="ListParagraph"/>
        <w:numPr>
          <w:ilvl w:val="0"/>
          <w:numId w:val="23"/>
        </w:numPr>
        <w:spacing w:line="240" w:lineRule="auto"/>
        <w:rPr>
          <w:rFonts w:ascii="Arial" w:hAnsi="Arial" w:cs="Arial"/>
          <w:sz w:val="21"/>
          <w:szCs w:val="21"/>
        </w:rPr>
      </w:pPr>
      <w:r w:rsidRPr="001F6F9B">
        <w:rPr>
          <w:rFonts w:ascii="Arial" w:hAnsi="Arial" w:cs="Arial"/>
          <w:sz w:val="21"/>
          <w:szCs w:val="21"/>
        </w:rPr>
        <w:t>a list of the sub-grantee organizations that received funding</w:t>
      </w:r>
    </w:p>
    <w:p w14:paraId="6CCA7274" w14:textId="3B4E1A4F" w:rsidR="00FB2529" w:rsidRPr="001F6F9B" w:rsidRDefault="00FB2529" w:rsidP="00025F1F">
      <w:pPr>
        <w:pStyle w:val="ListParagraph"/>
        <w:numPr>
          <w:ilvl w:val="0"/>
          <w:numId w:val="23"/>
        </w:numPr>
        <w:spacing w:line="240" w:lineRule="auto"/>
        <w:rPr>
          <w:rFonts w:ascii="Arial" w:hAnsi="Arial" w:cs="Arial"/>
          <w:sz w:val="21"/>
          <w:szCs w:val="21"/>
        </w:rPr>
      </w:pPr>
      <w:r w:rsidRPr="001F6F9B">
        <w:rPr>
          <w:rFonts w:ascii="Arial" w:hAnsi="Arial" w:cs="Arial"/>
          <w:sz w:val="21"/>
          <w:szCs w:val="21"/>
        </w:rPr>
        <w:t>total funding</w:t>
      </w:r>
      <w:r w:rsidR="00636A49" w:rsidRPr="001F6F9B">
        <w:rPr>
          <w:rFonts w:ascii="Arial" w:hAnsi="Arial" w:cs="Arial"/>
          <w:sz w:val="21"/>
          <w:szCs w:val="21"/>
        </w:rPr>
        <w:t xml:space="preserve"> awarded to each organization</w:t>
      </w:r>
      <w:r w:rsidRPr="001F6F9B">
        <w:rPr>
          <w:rFonts w:ascii="Arial" w:hAnsi="Arial" w:cs="Arial"/>
          <w:sz w:val="21"/>
          <w:szCs w:val="21"/>
        </w:rPr>
        <w:t xml:space="preserve">, </w:t>
      </w:r>
      <w:r w:rsidR="0099178D" w:rsidRPr="001F6F9B">
        <w:rPr>
          <w:rFonts w:ascii="Arial" w:hAnsi="Arial" w:cs="Arial"/>
          <w:sz w:val="21"/>
          <w:szCs w:val="21"/>
        </w:rPr>
        <w:t xml:space="preserve">including a breakout of the </w:t>
      </w:r>
      <w:r w:rsidR="006E56DE" w:rsidRPr="001F6F9B">
        <w:rPr>
          <w:rFonts w:ascii="Arial" w:hAnsi="Arial" w:cs="Arial"/>
          <w:sz w:val="21"/>
          <w:szCs w:val="21"/>
        </w:rPr>
        <w:t>Commission’s</w:t>
      </w:r>
      <w:r w:rsidR="0099178D" w:rsidRPr="001F6F9B">
        <w:rPr>
          <w:rFonts w:ascii="Arial" w:hAnsi="Arial" w:cs="Arial"/>
          <w:sz w:val="21"/>
          <w:szCs w:val="21"/>
        </w:rPr>
        <w:t xml:space="preserve"> $ share and the local government’s $ share</w:t>
      </w:r>
      <w:r w:rsidR="00C51CBF" w:rsidRPr="001F6F9B">
        <w:rPr>
          <w:rFonts w:ascii="Arial" w:hAnsi="Arial" w:cs="Arial"/>
          <w:sz w:val="21"/>
          <w:szCs w:val="21"/>
        </w:rPr>
        <w:t xml:space="preserve">, and the total award </w:t>
      </w:r>
    </w:p>
    <w:p w14:paraId="48CCB5FC" w14:textId="22DAB492" w:rsidR="00FB2529" w:rsidRPr="001F6F9B" w:rsidRDefault="0099178D" w:rsidP="00025F1F">
      <w:pPr>
        <w:pStyle w:val="ListParagraph"/>
        <w:numPr>
          <w:ilvl w:val="0"/>
          <w:numId w:val="23"/>
        </w:numPr>
        <w:spacing w:line="240" w:lineRule="auto"/>
        <w:rPr>
          <w:rFonts w:ascii="Arial" w:hAnsi="Arial" w:cs="Arial"/>
          <w:sz w:val="21"/>
          <w:szCs w:val="21"/>
        </w:rPr>
      </w:pPr>
      <w:r w:rsidRPr="001F6F9B">
        <w:rPr>
          <w:rFonts w:ascii="Arial" w:hAnsi="Arial" w:cs="Arial"/>
          <w:sz w:val="21"/>
          <w:szCs w:val="21"/>
        </w:rPr>
        <w:t xml:space="preserve">the appropriate page of the </w:t>
      </w:r>
      <w:r w:rsidR="002A5531" w:rsidRPr="001F6F9B">
        <w:rPr>
          <w:rFonts w:ascii="Arial" w:hAnsi="Arial" w:cs="Arial"/>
          <w:sz w:val="21"/>
          <w:szCs w:val="21"/>
        </w:rPr>
        <w:t>local or tribal government’s</w:t>
      </w:r>
      <w:r w:rsidRPr="001F6F9B">
        <w:rPr>
          <w:rFonts w:ascii="Arial" w:hAnsi="Arial" w:cs="Arial"/>
          <w:sz w:val="21"/>
          <w:szCs w:val="21"/>
        </w:rPr>
        <w:t xml:space="preserve"> approved FY2</w:t>
      </w:r>
      <w:r w:rsidR="00C51CBF" w:rsidRPr="001F6F9B">
        <w:rPr>
          <w:rFonts w:ascii="Arial" w:hAnsi="Arial" w:cs="Arial"/>
          <w:sz w:val="21"/>
          <w:szCs w:val="21"/>
        </w:rPr>
        <w:t>7</w:t>
      </w:r>
      <w:r w:rsidRPr="001F6F9B">
        <w:rPr>
          <w:rFonts w:ascii="Arial" w:hAnsi="Arial" w:cs="Arial"/>
          <w:sz w:val="21"/>
          <w:szCs w:val="21"/>
        </w:rPr>
        <w:t xml:space="preserve"> budget showing the amount of the award</w:t>
      </w:r>
      <w:r w:rsidR="00FB2529" w:rsidRPr="001F6F9B">
        <w:rPr>
          <w:rFonts w:ascii="Arial" w:hAnsi="Arial" w:cs="Arial"/>
          <w:sz w:val="21"/>
          <w:szCs w:val="21"/>
        </w:rPr>
        <w:t xml:space="preserve"> and match</w:t>
      </w:r>
    </w:p>
    <w:p w14:paraId="16B4D9DC" w14:textId="3E54174D" w:rsidR="00C51CBF" w:rsidRPr="001F6F9B" w:rsidRDefault="00FB2529" w:rsidP="00025F1F">
      <w:pPr>
        <w:pStyle w:val="ListParagraph"/>
        <w:numPr>
          <w:ilvl w:val="0"/>
          <w:numId w:val="23"/>
        </w:numPr>
        <w:spacing w:line="240" w:lineRule="auto"/>
        <w:rPr>
          <w:rFonts w:ascii="Arial" w:hAnsi="Arial" w:cs="Arial"/>
          <w:sz w:val="21"/>
          <w:szCs w:val="21"/>
        </w:rPr>
      </w:pPr>
      <w:r w:rsidRPr="001F6F9B">
        <w:rPr>
          <w:rFonts w:ascii="Arial" w:hAnsi="Arial" w:cs="Arial"/>
          <w:sz w:val="21"/>
          <w:szCs w:val="21"/>
        </w:rPr>
        <w:t>copy(ies)</w:t>
      </w:r>
      <w:r w:rsidR="0099178D" w:rsidRPr="001F6F9B">
        <w:rPr>
          <w:rFonts w:ascii="Arial" w:hAnsi="Arial" w:cs="Arial"/>
          <w:sz w:val="21"/>
          <w:szCs w:val="21"/>
        </w:rPr>
        <w:t xml:space="preserve"> of the check(s) </w:t>
      </w:r>
      <w:r w:rsidR="00536034" w:rsidRPr="001F6F9B">
        <w:rPr>
          <w:rFonts w:ascii="Arial" w:hAnsi="Arial" w:cs="Arial"/>
          <w:sz w:val="21"/>
          <w:szCs w:val="21"/>
        </w:rPr>
        <w:t xml:space="preserve">or payments made </w:t>
      </w:r>
      <w:r w:rsidR="0099178D" w:rsidRPr="001F6F9B">
        <w:rPr>
          <w:rFonts w:ascii="Arial" w:hAnsi="Arial" w:cs="Arial"/>
          <w:sz w:val="21"/>
          <w:szCs w:val="21"/>
        </w:rPr>
        <w:t>to the sub-grantee(s)</w:t>
      </w:r>
      <w:r w:rsidR="00C51CBF" w:rsidRPr="001F6F9B">
        <w:rPr>
          <w:rFonts w:ascii="Arial" w:hAnsi="Arial" w:cs="Arial"/>
          <w:sz w:val="21"/>
          <w:szCs w:val="21"/>
        </w:rPr>
        <w:t xml:space="preserve">* </w:t>
      </w:r>
      <w:r w:rsidR="0099178D" w:rsidRPr="001F6F9B">
        <w:rPr>
          <w:rFonts w:ascii="Arial" w:hAnsi="Arial" w:cs="Arial"/>
          <w:sz w:val="21"/>
          <w:szCs w:val="21"/>
        </w:rPr>
        <w:t xml:space="preserve"> </w:t>
      </w:r>
    </w:p>
    <w:p w14:paraId="5C4B9876" w14:textId="2809876C" w:rsidR="00C51CBF" w:rsidRPr="00C51CBF" w:rsidRDefault="00C51CBF" w:rsidP="00C51CBF">
      <w:pPr>
        <w:spacing w:line="240" w:lineRule="auto"/>
        <w:ind w:left="360"/>
        <w:rPr>
          <w:rFonts w:ascii="Arial" w:hAnsi="Arial" w:cs="Arial"/>
          <w:sz w:val="21"/>
          <w:szCs w:val="21"/>
        </w:rPr>
      </w:pPr>
      <w:r w:rsidRPr="001F6F9B">
        <w:rPr>
          <w:rFonts w:ascii="Arial" w:hAnsi="Arial" w:cs="Arial"/>
          <w:b/>
          <w:bCs/>
          <w:color w:val="002060"/>
          <w:sz w:val="21"/>
          <w:szCs w:val="21"/>
        </w:rPr>
        <w:t>*</w:t>
      </w:r>
      <w:r w:rsidRPr="00C51CBF">
        <w:rPr>
          <w:rFonts w:ascii="Arial" w:hAnsi="Arial" w:cs="Arial"/>
          <w:b/>
          <w:bCs/>
          <w:color w:val="00B050"/>
          <w:sz w:val="21"/>
          <w:szCs w:val="21"/>
        </w:rPr>
        <w:t>NOTE</w:t>
      </w:r>
      <w:r w:rsidRPr="00C51CBF">
        <w:rPr>
          <w:rFonts w:ascii="Arial" w:hAnsi="Arial" w:cs="Arial"/>
          <w:b/>
          <w:bCs/>
          <w:color w:val="002060"/>
          <w:sz w:val="21"/>
          <w:szCs w:val="21"/>
        </w:rPr>
        <w:t xml:space="preserve">: </w:t>
      </w:r>
      <w:r w:rsidRPr="00C51CBF">
        <w:rPr>
          <w:rFonts w:ascii="Arial" w:hAnsi="Arial" w:cs="Arial"/>
          <w:sz w:val="21"/>
          <w:szCs w:val="21"/>
        </w:rPr>
        <w:t>The locality must issue payment in full to the subgrantee</w:t>
      </w:r>
      <w:r w:rsidR="001F6F9B">
        <w:rPr>
          <w:rFonts w:ascii="Arial" w:hAnsi="Arial" w:cs="Arial"/>
          <w:sz w:val="21"/>
          <w:szCs w:val="21"/>
        </w:rPr>
        <w:t>(s)</w:t>
      </w:r>
      <w:r w:rsidRPr="00C51CBF">
        <w:rPr>
          <w:rFonts w:ascii="Arial" w:hAnsi="Arial" w:cs="Arial"/>
          <w:sz w:val="21"/>
          <w:szCs w:val="21"/>
        </w:rPr>
        <w:t>, which includes both the VCA portion and the locality’s match. The Virginia Commission for the Arts (VCA) sends its match to the locality, which is then responsible for sending the entire payment to the subgrantee</w:t>
      </w:r>
      <w:r w:rsidR="001F6F9B">
        <w:rPr>
          <w:rFonts w:ascii="Arial" w:hAnsi="Arial" w:cs="Arial"/>
          <w:sz w:val="21"/>
          <w:szCs w:val="21"/>
        </w:rPr>
        <w:t>(s)</w:t>
      </w:r>
      <w:r w:rsidRPr="00C51CBF">
        <w:rPr>
          <w:rFonts w:ascii="Arial" w:hAnsi="Arial" w:cs="Arial"/>
          <w:sz w:val="21"/>
          <w:szCs w:val="21"/>
        </w:rPr>
        <w:t>.</w:t>
      </w:r>
      <w:r w:rsidRPr="001F6F9B">
        <w:rPr>
          <w:rFonts w:ascii="Arial" w:hAnsi="Arial" w:cs="Arial"/>
          <w:sz w:val="21"/>
          <w:szCs w:val="21"/>
        </w:rPr>
        <w:t xml:space="preserve"> </w:t>
      </w:r>
    </w:p>
    <w:p w14:paraId="304E9FE5" w14:textId="04266DE8" w:rsidR="00C51CBF" w:rsidRPr="00C51CBF" w:rsidRDefault="00C51CBF" w:rsidP="00C51CBF">
      <w:pPr>
        <w:spacing w:line="240" w:lineRule="auto"/>
        <w:ind w:left="360"/>
        <w:rPr>
          <w:rFonts w:ascii="Arial" w:hAnsi="Arial" w:cs="Arial"/>
          <w:sz w:val="21"/>
          <w:szCs w:val="21"/>
        </w:rPr>
      </w:pPr>
      <w:r w:rsidRPr="00C51CBF">
        <w:rPr>
          <w:rFonts w:ascii="Arial" w:hAnsi="Arial" w:cs="Arial"/>
          <w:sz w:val="21"/>
          <w:szCs w:val="21"/>
        </w:rPr>
        <w:t>There are two acceptable methods to verify full payment to subgrantees:</w:t>
      </w:r>
      <w:r w:rsidRPr="001F6F9B">
        <w:rPr>
          <w:rFonts w:ascii="Arial" w:hAnsi="Arial" w:cs="Arial"/>
          <w:sz w:val="21"/>
          <w:szCs w:val="21"/>
        </w:rPr>
        <w:t xml:space="preserve"> </w:t>
      </w:r>
    </w:p>
    <w:p w14:paraId="5358E81C" w14:textId="42F72520" w:rsidR="00C51CBF" w:rsidRPr="00C51CBF" w:rsidRDefault="00C51CBF" w:rsidP="00C51CBF">
      <w:pPr>
        <w:numPr>
          <w:ilvl w:val="0"/>
          <w:numId w:val="30"/>
        </w:numPr>
        <w:spacing w:line="240" w:lineRule="auto"/>
        <w:rPr>
          <w:rFonts w:ascii="Arial" w:hAnsi="Arial" w:cs="Arial"/>
          <w:sz w:val="21"/>
          <w:szCs w:val="21"/>
        </w:rPr>
      </w:pPr>
      <w:r w:rsidRPr="00C51CBF">
        <w:rPr>
          <w:rFonts w:ascii="Arial" w:hAnsi="Arial" w:cs="Arial"/>
          <w:b/>
          <w:bCs/>
          <w:color w:val="002060"/>
          <w:sz w:val="21"/>
          <w:szCs w:val="21"/>
        </w:rPr>
        <w:t>Two-Payment Method</w:t>
      </w:r>
      <w:r w:rsidRPr="00C51CBF">
        <w:rPr>
          <w:rFonts w:ascii="Arial" w:hAnsi="Arial" w:cs="Arial"/>
          <w:b/>
          <w:bCs/>
          <w:sz w:val="21"/>
          <w:szCs w:val="21"/>
        </w:rPr>
        <w:t>:</w:t>
      </w:r>
      <w:r w:rsidRPr="00C51CBF">
        <w:rPr>
          <w:rFonts w:ascii="Arial" w:hAnsi="Arial" w:cs="Arial"/>
          <w:sz w:val="21"/>
          <w:szCs w:val="21"/>
        </w:rPr>
        <w:t xml:space="preserve"> The locality issues payment for its portion first and, once VCA funds are received, forwards the VCA match to the subgrantee.</w:t>
      </w:r>
      <w:r w:rsidR="001F6F9B">
        <w:rPr>
          <w:rFonts w:ascii="Arial" w:hAnsi="Arial" w:cs="Arial"/>
          <w:sz w:val="21"/>
          <w:szCs w:val="21"/>
        </w:rPr>
        <w:t xml:space="preserve"> </w:t>
      </w:r>
      <w:bookmarkStart w:id="0" w:name="_Hlk213666220"/>
      <w:r w:rsidR="001F6F9B">
        <w:rPr>
          <w:rFonts w:ascii="Arial" w:hAnsi="Arial" w:cs="Arial"/>
          <w:sz w:val="21"/>
          <w:szCs w:val="21"/>
        </w:rPr>
        <w:t xml:space="preserve">In this case, the VCA will send a second report form to verify the payment of VCA’s match. </w:t>
      </w:r>
    </w:p>
    <w:bookmarkEnd w:id="0"/>
    <w:p w14:paraId="14CD64CC" w14:textId="3B9F992F" w:rsidR="00C51CBF" w:rsidRPr="00C51CBF" w:rsidRDefault="00C51CBF" w:rsidP="00C51CBF">
      <w:pPr>
        <w:numPr>
          <w:ilvl w:val="0"/>
          <w:numId w:val="30"/>
        </w:numPr>
        <w:spacing w:line="240" w:lineRule="auto"/>
        <w:rPr>
          <w:rFonts w:ascii="Arial" w:hAnsi="Arial" w:cs="Arial"/>
          <w:sz w:val="21"/>
          <w:szCs w:val="21"/>
        </w:rPr>
      </w:pPr>
      <w:r w:rsidRPr="00C51CBF">
        <w:rPr>
          <w:rFonts w:ascii="Arial" w:hAnsi="Arial" w:cs="Arial"/>
          <w:b/>
          <w:bCs/>
          <w:color w:val="002060"/>
          <w:sz w:val="21"/>
          <w:szCs w:val="21"/>
        </w:rPr>
        <w:t>Single-Payment Method (Preferred):</w:t>
      </w:r>
      <w:r w:rsidRPr="00C51CBF">
        <w:rPr>
          <w:rFonts w:ascii="Arial" w:hAnsi="Arial" w:cs="Arial"/>
          <w:color w:val="002060"/>
          <w:sz w:val="21"/>
          <w:szCs w:val="21"/>
        </w:rPr>
        <w:t xml:space="preserve"> </w:t>
      </w:r>
      <w:r w:rsidRPr="00C51CBF">
        <w:rPr>
          <w:rFonts w:ascii="Arial" w:hAnsi="Arial" w:cs="Arial"/>
          <w:sz w:val="21"/>
          <w:szCs w:val="21"/>
        </w:rPr>
        <w:t>The locality pays the subgrantee</w:t>
      </w:r>
      <w:r w:rsidR="001F6F9B">
        <w:rPr>
          <w:rFonts w:ascii="Arial" w:hAnsi="Arial" w:cs="Arial"/>
          <w:sz w:val="21"/>
          <w:szCs w:val="21"/>
        </w:rPr>
        <w:t>(s)</w:t>
      </w:r>
      <w:r w:rsidRPr="00C51CBF">
        <w:rPr>
          <w:rFonts w:ascii="Arial" w:hAnsi="Arial" w:cs="Arial"/>
          <w:sz w:val="21"/>
          <w:szCs w:val="21"/>
        </w:rPr>
        <w:t xml:space="preserve"> in full by combining both the locality and VCA portions in a single payment. This approach streamlines the process, eliminates the need for a second payment, and removes the requirement for additional VCA payment verification once funds are received.</w:t>
      </w:r>
    </w:p>
    <w:p w14:paraId="168BF322" w14:textId="33306110" w:rsidR="00C51CBF" w:rsidRPr="00C51CBF" w:rsidRDefault="0099178D" w:rsidP="00C51CBF">
      <w:pPr>
        <w:suppressAutoHyphens/>
        <w:autoSpaceDE w:val="0"/>
        <w:autoSpaceDN w:val="0"/>
        <w:adjustRightInd w:val="0"/>
        <w:spacing w:after="144" w:line="240" w:lineRule="auto"/>
        <w:textAlignment w:val="center"/>
        <w:rPr>
          <w:rFonts w:ascii="Arial" w:hAnsi="Arial" w:cs="Arial"/>
          <w:bCs/>
          <w:sz w:val="21"/>
          <w:szCs w:val="21"/>
        </w:rPr>
      </w:pPr>
      <w:r w:rsidRPr="001F6F9B">
        <w:rPr>
          <w:rFonts w:ascii="Arial" w:hAnsi="Arial" w:cs="Arial"/>
          <w:color w:val="000000"/>
          <w:sz w:val="21"/>
          <w:szCs w:val="21"/>
        </w:rPr>
        <w:t xml:space="preserve">The </w:t>
      </w:r>
      <w:r w:rsidR="006E56DE" w:rsidRPr="001F6F9B">
        <w:rPr>
          <w:rFonts w:ascii="Arial" w:hAnsi="Arial" w:cs="Arial"/>
          <w:color w:val="000000"/>
          <w:sz w:val="21"/>
          <w:szCs w:val="21"/>
        </w:rPr>
        <w:t>Commission</w:t>
      </w:r>
      <w:r w:rsidRPr="001F6F9B">
        <w:rPr>
          <w:rFonts w:ascii="Arial" w:hAnsi="Arial" w:cs="Arial"/>
          <w:color w:val="000000"/>
          <w:sz w:val="21"/>
          <w:szCs w:val="21"/>
        </w:rPr>
        <w:t xml:space="preserve"> will pay the grant in full approximately 30 days after receiving this final report/confirmation. </w:t>
      </w:r>
      <w:r w:rsidR="00025F1F" w:rsidRPr="001F6F9B">
        <w:rPr>
          <w:rFonts w:ascii="Arial" w:hAnsi="Arial" w:cs="Arial"/>
          <w:color w:val="000000"/>
          <w:sz w:val="21"/>
          <w:szCs w:val="21"/>
        </w:rPr>
        <w:br/>
      </w:r>
      <w:r w:rsidRPr="001F6F9B">
        <w:rPr>
          <w:rFonts w:ascii="Arial" w:hAnsi="Arial" w:cs="Arial"/>
          <w:b/>
          <w:color w:val="FF0000"/>
          <w:sz w:val="21"/>
          <w:szCs w:val="21"/>
        </w:rPr>
        <w:t>The deadline for this confirmation is February 1, 202</w:t>
      </w:r>
      <w:r w:rsidR="00C51CBF" w:rsidRPr="001F6F9B">
        <w:rPr>
          <w:rFonts w:ascii="Arial" w:hAnsi="Arial" w:cs="Arial"/>
          <w:b/>
          <w:color w:val="FF0000"/>
          <w:sz w:val="21"/>
          <w:szCs w:val="21"/>
        </w:rPr>
        <w:t>7</w:t>
      </w:r>
      <w:r w:rsidRPr="001F6F9B">
        <w:rPr>
          <w:rFonts w:ascii="Arial" w:hAnsi="Arial" w:cs="Arial"/>
          <w:b/>
          <w:color w:val="FF0000"/>
          <w:sz w:val="21"/>
          <w:szCs w:val="21"/>
        </w:rPr>
        <w:t xml:space="preserve">. </w:t>
      </w:r>
      <w:r w:rsidR="00C51CBF" w:rsidRPr="001F6F9B">
        <w:rPr>
          <w:rFonts w:ascii="Arial" w:hAnsi="Arial" w:cs="Arial"/>
          <w:b/>
          <w:color w:val="FF0000"/>
          <w:sz w:val="21"/>
          <w:szCs w:val="21"/>
        </w:rPr>
        <w:t xml:space="preserve"> </w:t>
      </w:r>
      <w:r w:rsidR="00C51CBF" w:rsidRPr="001F6F9B">
        <w:rPr>
          <w:rFonts w:ascii="Arial" w:hAnsi="Arial" w:cs="Arial"/>
          <w:bCs/>
          <w:sz w:val="21"/>
          <w:szCs w:val="21"/>
        </w:rPr>
        <w:t xml:space="preserve">Localities are encouraged </w:t>
      </w:r>
      <w:r w:rsidR="00C51CBF" w:rsidRPr="00C51CBF">
        <w:rPr>
          <w:rFonts w:ascii="Arial" w:hAnsi="Arial" w:cs="Arial"/>
          <w:bCs/>
          <w:sz w:val="21"/>
          <w:szCs w:val="21"/>
        </w:rPr>
        <w:t>to complete the report as soon as possible</w:t>
      </w:r>
      <w:r w:rsidR="00C51CBF" w:rsidRPr="001F6F9B">
        <w:rPr>
          <w:rFonts w:ascii="Arial" w:hAnsi="Arial" w:cs="Arial"/>
          <w:bCs/>
          <w:sz w:val="21"/>
          <w:szCs w:val="21"/>
        </w:rPr>
        <w:t xml:space="preserve"> as s</w:t>
      </w:r>
      <w:r w:rsidR="00C51CBF" w:rsidRPr="00C51CBF">
        <w:rPr>
          <w:rFonts w:ascii="Arial" w:hAnsi="Arial" w:cs="Arial"/>
          <w:bCs/>
          <w:sz w:val="21"/>
          <w:szCs w:val="21"/>
        </w:rPr>
        <w:t>ubmitting early allows VCA to process its match sooner, which helps ensure subgrantees receive their full payments without delay.</w:t>
      </w:r>
    </w:p>
    <w:p w14:paraId="11FB2AA8" w14:textId="77777777" w:rsidR="00C51CBF" w:rsidRPr="00C51CBF" w:rsidRDefault="00C51CBF" w:rsidP="00C51CBF">
      <w:pPr>
        <w:suppressAutoHyphens/>
        <w:autoSpaceDE w:val="0"/>
        <w:autoSpaceDN w:val="0"/>
        <w:adjustRightInd w:val="0"/>
        <w:spacing w:after="144" w:line="240" w:lineRule="auto"/>
        <w:textAlignment w:val="center"/>
        <w:rPr>
          <w:rFonts w:ascii="Arial" w:hAnsi="Arial" w:cs="Arial"/>
          <w:bCs/>
          <w:sz w:val="21"/>
          <w:szCs w:val="21"/>
        </w:rPr>
      </w:pPr>
      <w:r w:rsidRPr="00C51CBF">
        <w:rPr>
          <w:rFonts w:ascii="Arial" w:hAnsi="Arial" w:cs="Arial"/>
          <w:bCs/>
          <w:sz w:val="21"/>
          <w:szCs w:val="21"/>
        </w:rPr>
        <w:t xml:space="preserve">Failure to submit a Final Report by February 1 will result in the loss of the grant.   </w:t>
      </w:r>
    </w:p>
    <w:p w14:paraId="283ED3CC" w14:textId="507A83EC" w:rsidR="00FB2529" w:rsidRPr="001F6F9B" w:rsidRDefault="00FB2529" w:rsidP="00025F1F">
      <w:pPr>
        <w:suppressAutoHyphens/>
        <w:autoSpaceDE w:val="0"/>
        <w:autoSpaceDN w:val="0"/>
        <w:adjustRightInd w:val="0"/>
        <w:spacing w:after="144" w:line="240" w:lineRule="auto"/>
        <w:jc w:val="both"/>
        <w:textAlignment w:val="center"/>
        <w:rPr>
          <w:rFonts w:ascii="Arial" w:hAnsi="Arial" w:cs="Arial"/>
          <w:color w:val="000000"/>
          <w:sz w:val="21"/>
          <w:szCs w:val="21"/>
        </w:rPr>
      </w:pPr>
      <w:r w:rsidRPr="001F6F9B">
        <w:rPr>
          <w:rFonts w:ascii="Arial" w:hAnsi="Arial" w:cs="Arial"/>
          <w:color w:val="000000"/>
          <w:sz w:val="21"/>
          <w:szCs w:val="21"/>
        </w:rPr>
        <w:t xml:space="preserve">This application must be physically signed by an individual duly authorized by the governing body of the locality to act on its behalf and submitted with every grant application made to the Commission. </w:t>
      </w:r>
    </w:p>
    <w:p w14:paraId="0D500E3B" w14:textId="0AB0D7C9" w:rsidR="00FB2529" w:rsidRPr="001F6F9B" w:rsidRDefault="00FB2529" w:rsidP="00025F1F">
      <w:pPr>
        <w:suppressAutoHyphens/>
        <w:autoSpaceDE w:val="0"/>
        <w:autoSpaceDN w:val="0"/>
        <w:adjustRightInd w:val="0"/>
        <w:spacing w:after="144" w:line="270" w:lineRule="atLeast"/>
        <w:textAlignment w:val="center"/>
        <w:rPr>
          <w:rFonts w:ascii="Arial" w:hAnsi="Arial" w:cs="Arial"/>
          <w:color w:val="000000"/>
          <w:sz w:val="21"/>
          <w:szCs w:val="21"/>
        </w:rPr>
      </w:pPr>
      <w:r w:rsidRPr="001F6F9B">
        <w:rPr>
          <w:rFonts w:ascii="Arial" w:hAnsi="Arial" w:cs="Arial"/>
          <w:b/>
          <w:color w:val="FF0000"/>
          <w:sz w:val="21"/>
          <w:szCs w:val="21"/>
        </w:rPr>
        <w:lastRenderedPageBreak/>
        <w:t xml:space="preserve">Authorizing officials include </w:t>
      </w:r>
      <w:r w:rsidR="00C0232B" w:rsidRPr="001F6F9B">
        <w:rPr>
          <w:rFonts w:ascii="Arial" w:hAnsi="Arial" w:cs="Arial"/>
          <w:b/>
          <w:color w:val="FF0000"/>
          <w:sz w:val="21"/>
          <w:szCs w:val="21"/>
        </w:rPr>
        <w:t>c</w:t>
      </w:r>
      <w:r w:rsidRPr="001F6F9B">
        <w:rPr>
          <w:rFonts w:ascii="Arial" w:hAnsi="Arial" w:cs="Arial"/>
          <w:b/>
          <w:color w:val="FF0000"/>
          <w:sz w:val="21"/>
          <w:szCs w:val="21"/>
        </w:rPr>
        <w:t xml:space="preserve">ounty </w:t>
      </w:r>
      <w:r w:rsidR="00C0232B" w:rsidRPr="001F6F9B">
        <w:rPr>
          <w:rFonts w:ascii="Arial" w:hAnsi="Arial" w:cs="Arial"/>
          <w:b/>
          <w:color w:val="FF0000"/>
          <w:sz w:val="21"/>
          <w:szCs w:val="21"/>
        </w:rPr>
        <w:t>a</w:t>
      </w:r>
      <w:r w:rsidRPr="001F6F9B">
        <w:rPr>
          <w:rFonts w:ascii="Arial" w:hAnsi="Arial" w:cs="Arial"/>
          <w:b/>
          <w:color w:val="FF0000"/>
          <w:sz w:val="21"/>
          <w:szCs w:val="21"/>
        </w:rPr>
        <w:t xml:space="preserve">dministrators, </w:t>
      </w:r>
      <w:r w:rsidR="00C0232B" w:rsidRPr="001F6F9B">
        <w:rPr>
          <w:rFonts w:ascii="Arial" w:hAnsi="Arial" w:cs="Arial"/>
          <w:b/>
          <w:color w:val="FF0000"/>
          <w:sz w:val="21"/>
          <w:szCs w:val="21"/>
        </w:rPr>
        <w:t>m</w:t>
      </w:r>
      <w:r w:rsidRPr="001F6F9B">
        <w:rPr>
          <w:rFonts w:ascii="Arial" w:hAnsi="Arial" w:cs="Arial"/>
          <w:b/>
          <w:color w:val="FF0000"/>
          <w:sz w:val="21"/>
          <w:szCs w:val="21"/>
        </w:rPr>
        <w:t xml:space="preserve">ayors, </w:t>
      </w:r>
      <w:r w:rsidR="00C0232B" w:rsidRPr="001F6F9B">
        <w:rPr>
          <w:rFonts w:ascii="Arial" w:hAnsi="Arial" w:cs="Arial"/>
          <w:b/>
          <w:color w:val="FF0000"/>
          <w:sz w:val="21"/>
          <w:szCs w:val="21"/>
        </w:rPr>
        <w:t>c</w:t>
      </w:r>
      <w:r w:rsidRPr="001F6F9B">
        <w:rPr>
          <w:rFonts w:ascii="Arial" w:hAnsi="Arial" w:cs="Arial"/>
          <w:b/>
          <w:color w:val="FF0000"/>
          <w:sz w:val="21"/>
          <w:szCs w:val="21"/>
        </w:rPr>
        <w:t>ity/</w:t>
      </w:r>
      <w:r w:rsidR="00C0232B" w:rsidRPr="001F6F9B">
        <w:rPr>
          <w:rFonts w:ascii="Arial" w:hAnsi="Arial" w:cs="Arial"/>
          <w:b/>
          <w:color w:val="FF0000"/>
          <w:sz w:val="21"/>
          <w:szCs w:val="21"/>
        </w:rPr>
        <w:t>t</w:t>
      </w:r>
      <w:r w:rsidRPr="001F6F9B">
        <w:rPr>
          <w:rFonts w:ascii="Arial" w:hAnsi="Arial" w:cs="Arial"/>
          <w:b/>
          <w:color w:val="FF0000"/>
          <w:sz w:val="21"/>
          <w:szCs w:val="21"/>
        </w:rPr>
        <w:t xml:space="preserve">own </w:t>
      </w:r>
      <w:r w:rsidR="00C0232B" w:rsidRPr="001F6F9B">
        <w:rPr>
          <w:rFonts w:ascii="Arial" w:hAnsi="Arial" w:cs="Arial"/>
          <w:b/>
          <w:color w:val="FF0000"/>
          <w:sz w:val="21"/>
          <w:szCs w:val="21"/>
        </w:rPr>
        <w:t>m</w:t>
      </w:r>
      <w:r w:rsidRPr="001F6F9B">
        <w:rPr>
          <w:rFonts w:ascii="Arial" w:hAnsi="Arial" w:cs="Arial"/>
          <w:b/>
          <w:color w:val="FF0000"/>
          <w:sz w:val="21"/>
          <w:szCs w:val="21"/>
        </w:rPr>
        <w:t xml:space="preserve">anagers, </w:t>
      </w:r>
      <w:r w:rsidR="00C0232B" w:rsidRPr="001F6F9B">
        <w:rPr>
          <w:rFonts w:ascii="Arial" w:hAnsi="Arial" w:cs="Arial"/>
          <w:b/>
          <w:color w:val="FF0000"/>
          <w:sz w:val="21"/>
          <w:szCs w:val="21"/>
        </w:rPr>
        <w:t xml:space="preserve">tribal leaders, </w:t>
      </w:r>
      <w:r w:rsidRPr="001F6F9B">
        <w:rPr>
          <w:rFonts w:ascii="Arial" w:hAnsi="Arial" w:cs="Arial"/>
          <w:b/>
          <w:color w:val="FF0000"/>
          <w:sz w:val="21"/>
          <w:szCs w:val="21"/>
        </w:rPr>
        <w:t>etc</w:t>
      </w:r>
      <w:r w:rsidRPr="001F6F9B">
        <w:rPr>
          <w:rFonts w:ascii="Arial" w:hAnsi="Arial" w:cs="Arial"/>
          <w:b/>
          <w:color w:val="000000"/>
          <w:sz w:val="21"/>
          <w:szCs w:val="21"/>
        </w:rPr>
        <w:t>.</w:t>
      </w:r>
      <w:r w:rsidRPr="001F6F9B">
        <w:rPr>
          <w:rFonts w:ascii="Arial" w:hAnsi="Arial" w:cs="Arial"/>
          <w:color w:val="000000"/>
          <w:sz w:val="21"/>
          <w:szCs w:val="21"/>
        </w:rPr>
        <w:t xml:space="preserve"> The signature of the individual indicates the locality’s compliance with all the grant conditions listed above.</w:t>
      </w:r>
    </w:p>
    <w:p w14:paraId="14460432" w14:textId="77777777" w:rsidR="007D52EC" w:rsidRPr="001F6F9B" w:rsidRDefault="007D52EC" w:rsidP="00025F1F">
      <w:pPr>
        <w:autoSpaceDE w:val="0"/>
        <w:autoSpaceDN w:val="0"/>
        <w:adjustRightInd w:val="0"/>
        <w:spacing w:after="0" w:line="240" w:lineRule="auto"/>
        <w:rPr>
          <w:rFonts w:ascii="Arial" w:eastAsia="Calibri" w:hAnsi="Arial" w:cs="Arial"/>
          <w:b/>
          <w:color w:val="002060"/>
          <w:sz w:val="21"/>
          <w:szCs w:val="21"/>
        </w:rPr>
      </w:pPr>
      <w:r w:rsidRPr="001F6F9B">
        <w:rPr>
          <w:rFonts w:ascii="Arial" w:eastAsia="Calibri" w:hAnsi="Arial" w:cs="Arial"/>
          <w:b/>
          <w:color w:val="002060"/>
          <w:sz w:val="21"/>
          <w:szCs w:val="21"/>
        </w:rPr>
        <w:t>The undersigned certifies to the best of his/her knowledge that:</w:t>
      </w:r>
    </w:p>
    <w:p w14:paraId="5D1BBBBE" w14:textId="75A64146" w:rsidR="007D52EC" w:rsidRPr="001F6F9B" w:rsidRDefault="007D52EC" w:rsidP="00025F1F">
      <w:pPr>
        <w:pStyle w:val="ListParagraph"/>
        <w:numPr>
          <w:ilvl w:val="0"/>
          <w:numId w:val="19"/>
        </w:numPr>
        <w:autoSpaceDE w:val="0"/>
        <w:autoSpaceDN w:val="0"/>
        <w:adjustRightInd w:val="0"/>
        <w:spacing w:after="0"/>
        <w:rPr>
          <w:rFonts w:ascii="Arial" w:eastAsia="Calibri" w:hAnsi="Arial" w:cs="Arial"/>
          <w:color w:val="000000"/>
          <w:sz w:val="21"/>
          <w:szCs w:val="21"/>
        </w:rPr>
      </w:pPr>
      <w:r w:rsidRPr="001F6F9B">
        <w:rPr>
          <w:rFonts w:ascii="Arial" w:eastAsia="Calibri" w:hAnsi="Arial" w:cs="Arial"/>
          <w:color w:val="000000"/>
          <w:sz w:val="21"/>
          <w:szCs w:val="21"/>
        </w:rPr>
        <w:t xml:space="preserve">the information in this application and its attachments </w:t>
      </w:r>
      <w:r w:rsidR="00206EE7" w:rsidRPr="001F6F9B">
        <w:rPr>
          <w:rFonts w:ascii="Arial" w:eastAsia="Calibri" w:hAnsi="Arial" w:cs="Arial"/>
          <w:color w:val="000000"/>
          <w:sz w:val="21"/>
          <w:szCs w:val="21"/>
        </w:rPr>
        <w:t>are</w:t>
      </w:r>
      <w:r w:rsidRPr="001F6F9B">
        <w:rPr>
          <w:rFonts w:ascii="Arial" w:eastAsia="Calibri" w:hAnsi="Arial" w:cs="Arial"/>
          <w:color w:val="000000"/>
          <w:sz w:val="21"/>
          <w:szCs w:val="21"/>
        </w:rPr>
        <w:t xml:space="preserve"> true and correct;</w:t>
      </w:r>
    </w:p>
    <w:p w14:paraId="3653B463" w14:textId="7ECE3521" w:rsidR="00B26814" w:rsidRPr="001F6F9B" w:rsidRDefault="007D52EC" w:rsidP="00025F1F">
      <w:pPr>
        <w:pStyle w:val="ListParagraph"/>
        <w:numPr>
          <w:ilvl w:val="0"/>
          <w:numId w:val="19"/>
        </w:numPr>
        <w:autoSpaceDE w:val="0"/>
        <w:autoSpaceDN w:val="0"/>
        <w:adjustRightInd w:val="0"/>
        <w:spacing w:after="0"/>
        <w:rPr>
          <w:rFonts w:ascii="Arial" w:eastAsia="Calibri" w:hAnsi="Arial" w:cs="Arial"/>
          <w:color w:val="000000"/>
          <w:sz w:val="21"/>
          <w:szCs w:val="21"/>
        </w:rPr>
      </w:pPr>
      <w:r w:rsidRPr="001F6F9B">
        <w:rPr>
          <w:rFonts w:ascii="Arial" w:eastAsia="Calibri" w:hAnsi="Arial" w:cs="Arial"/>
          <w:color w:val="000000"/>
          <w:sz w:val="21"/>
          <w:szCs w:val="21"/>
        </w:rPr>
        <w:t>the applicant organization agrees to comply with all grant conditions cited above</w:t>
      </w:r>
      <w:r w:rsidR="00B26814" w:rsidRPr="001F6F9B">
        <w:rPr>
          <w:rFonts w:ascii="Arial" w:eastAsia="Calibri" w:hAnsi="Arial" w:cs="Arial"/>
          <w:color w:val="000000"/>
          <w:sz w:val="21"/>
          <w:szCs w:val="21"/>
        </w:rPr>
        <w:t>;</w:t>
      </w:r>
    </w:p>
    <w:p w14:paraId="443C039F" w14:textId="25F7BA38" w:rsidR="00B26814" w:rsidRPr="001F6F9B" w:rsidRDefault="00B26814" w:rsidP="00025F1F">
      <w:pPr>
        <w:pStyle w:val="ListParagraph"/>
        <w:numPr>
          <w:ilvl w:val="0"/>
          <w:numId w:val="19"/>
        </w:numPr>
        <w:tabs>
          <w:tab w:val="left" w:pos="180"/>
        </w:tabs>
        <w:autoSpaceDE w:val="0"/>
        <w:autoSpaceDN w:val="0"/>
        <w:adjustRightInd w:val="0"/>
        <w:spacing w:after="0"/>
        <w:rPr>
          <w:rFonts w:ascii="Arial" w:eastAsia="Calibri" w:hAnsi="Arial" w:cs="Arial"/>
          <w:color w:val="000000"/>
          <w:sz w:val="21"/>
          <w:szCs w:val="21"/>
        </w:rPr>
      </w:pPr>
      <w:r w:rsidRPr="001F6F9B">
        <w:rPr>
          <w:rFonts w:ascii="Arial" w:eastAsia="Calibri" w:hAnsi="Arial" w:cs="Arial"/>
          <w:color w:val="000000"/>
          <w:sz w:val="21"/>
          <w:szCs w:val="21"/>
        </w:rPr>
        <w:t>the applicant organization</w:t>
      </w:r>
      <w:r w:rsidR="002A5531" w:rsidRPr="001F6F9B">
        <w:rPr>
          <w:rFonts w:ascii="Arial" w:eastAsia="Calibri" w:hAnsi="Arial" w:cs="Arial"/>
          <w:color w:val="000000"/>
          <w:sz w:val="21"/>
          <w:szCs w:val="21"/>
        </w:rPr>
        <w:t xml:space="preserve"> and subgrantees are </w:t>
      </w:r>
      <w:r w:rsidRPr="001F6F9B">
        <w:rPr>
          <w:rFonts w:ascii="Arial" w:eastAsia="Calibri" w:hAnsi="Arial" w:cs="Arial"/>
          <w:color w:val="000000"/>
          <w:sz w:val="21"/>
          <w:szCs w:val="21"/>
        </w:rPr>
        <w:t xml:space="preserve">fully operational and anticipate remaining in business for the duration of the award period; and </w:t>
      </w:r>
    </w:p>
    <w:p w14:paraId="4D63B371" w14:textId="2BAFC219" w:rsidR="00B26814" w:rsidRPr="001F6F9B" w:rsidRDefault="00B26814" w:rsidP="00025F1F">
      <w:pPr>
        <w:pStyle w:val="ListParagraph"/>
        <w:numPr>
          <w:ilvl w:val="0"/>
          <w:numId w:val="19"/>
        </w:numPr>
        <w:autoSpaceDE w:val="0"/>
        <w:autoSpaceDN w:val="0"/>
        <w:adjustRightInd w:val="0"/>
        <w:spacing w:after="0"/>
        <w:rPr>
          <w:rFonts w:ascii="Arial" w:eastAsia="Calibri" w:hAnsi="Arial" w:cs="Arial"/>
          <w:color w:val="000000"/>
          <w:sz w:val="21"/>
          <w:szCs w:val="21"/>
        </w:rPr>
      </w:pPr>
      <w:r w:rsidRPr="001F6F9B">
        <w:rPr>
          <w:rFonts w:ascii="Arial" w:eastAsia="Calibri" w:hAnsi="Arial" w:cs="Arial"/>
          <w:color w:val="000000"/>
          <w:sz w:val="21"/>
          <w:szCs w:val="21"/>
        </w:rPr>
        <w:t xml:space="preserve">the </w:t>
      </w:r>
      <w:r w:rsidR="002A5531" w:rsidRPr="001F6F9B">
        <w:rPr>
          <w:rFonts w:ascii="Arial" w:eastAsia="Calibri" w:hAnsi="Arial" w:cs="Arial"/>
          <w:color w:val="000000"/>
          <w:sz w:val="21"/>
          <w:szCs w:val="21"/>
        </w:rPr>
        <w:t xml:space="preserve">locality and subgrantees are </w:t>
      </w:r>
      <w:r w:rsidRPr="001F6F9B">
        <w:rPr>
          <w:rFonts w:ascii="Arial" w:eastAsia="Calibri" w:hAnsi="Arial" w:cs="Arial"/>
          <w:color w:val="000000"/>
          <w:sz w:val="21"/>
          <w:szCs w:val="21"/>
        </w:rPr>
        <w:t xml:space="preserve">not currently under suspension or debarment by the federal government. </w:t>
      </w:r>
      <w:r w:rsidR="00C0232B" w:rsidRPr="001F6F9B">
        <w:rPr>
          <w:rFonts w:ascii="Arial" w:eastAsia="Calibri" w:hAnsi="Arial" w:cs="Arial"/>
          <w:color w:val="000000"/>
          <w:sz w:val="21"/>
          <w:szCs w:val="21"/>
        </w:rPr>
        <w:t xml:space="preserve">Visit </w:t>
      </w:r>
      <w:r w:rsidRPr="001F6F9B">
        <w:rPr>
          <w:rFonts w:ascii="Arial" w:eastAsia="Calibri" w:hAnsi="Arial" w:cs="Arial"/>
          <w:color w:val="000000"/>
          <w:sz w:val="21"/>
          <w:szCs w:val="21"/>
        </w:rPr>
        <w:t xml:space="preserve">SAM.gov. </w:t>
      </w:r>
      <w:r w:rsidR="00C0232B" w:rsidRPr="001F6F9B">
        <w:rPr>
          <w:rFonts w:ascii="Arial" w:eastAsia="Calibri" w:hAnsi="Arial" w:cs="Arial"/>
          <w:color w:val="000000"/>
          <w:sz w:val="21"/>
          <w:szCs w:val="21"/>
        </w:rPr>
        <w:t>to confirm status.</w:t>
      </w:r>
    </w:p>
    <w:p w14:paraId="31ECF155" w14:textId="77777777" w:rsidR="002A5531" w:rsidRPr="001F6F9B" w:rsidRDefault="002A5531" w:rsidP="00025F1F">
      <w:pPr>
        <w:pStyle w:val="ListParagraph"/>
        <w:numPr>
          <w:ilvl w:val="0"/>
          <w:numId w:val="19"/>
        </w:numPr>
        <w:autoSpaceDE w:val="0"/>
        <w:autoSpaceDN w:val="0"/>
        <w:adjustRightInd w:val="0"/>
        <w:spacing w:after="0"/>
        <w:rPr>
          <w:rFonts w:ascii="Arial" w:eastAsia="Calibri" w:hAnsi="Arial" w:cs="Arial"/>
          <w:color w:val="000000"/>
          <w:sz w:val="21"/>
          <w:szCs w:val="21"/>
        </w:rPr>
      </w:pPr>
      <w:r w:rsidRPr="001F6F9B">
        <w:rPr>
          <w:rFonts w:ascii="Arial" w:eastAsia="Calibri" w:hAnsi="Arial" w:cs="Arial"/>
          <w:color w:val="000000"/>
          <w:sz w:val="21"/>
          <w:szCs w:val="21"/>
        </w:rPr>
        <w:t>the filing of this application has been duly authorized by the governing body of the applicant organization;</w:t>
      </w:r>
    </w:p>
    <w:p w14:paraId="04E7D73D" w14:textId="77777777" w:rsidR="00B26814" w:rsidRPr="001F6F9B" w:rsidRDefault="00B26814" w:rsidP="00025F1F">
      <w:pPr>
        <w:autoSpaceDE w:val="0"/>
        <w:autoSpaceDN w:val="0"/>
        <w:adjustRightInd w:val="0"/>
        <w:spacing w:after="0"/>
        <w:rPr>
          <w:rFonts w:ascii="Arial" w:eastAsia="Calibri" w:hAnsi="Arial" w:cs="Arial"/>
          <w:color w:val="000000"/>
          <w:sz w:val="21"/>
          <w:szCs w:val="21"/>
        </w:rPr>
      </w:pPr>
    </w:p>
    <w:p w14:paraId="7B0AD565" w14:textId="556FDBD5" w:rsidR="00AC7A0C" w:rsidRPr="001F6F9B" w:rsidRDefault="00FB2529" w:rsidP="00025F1F">
      <w:pPr>
        <w:autoSpaceDE w:val="0"/>
        <w:autoSpaceDN w:val="0"/>
        <w:adjustRightInd w:val="0"/>
        <w:spacing w:after="0" w:line="240" w:lineRule="auto"/>
        <w:rPr>
          <w:rFonts w:ascii="Arial" w:eastAsia="Calibri" w:hAnsi="Arial" w:cs="Arial"/>
          <w:color w:val="000000"/>
          <w:sz w:val="21"/>
          <w:szCs w:val="21"/>
        </w:rPr>
      </w:pPr>
      <w:r w:rsidRPr="001F6F9B">
        <w:rPr>
          <w:rFonts w:ascii="Arial" w:eastAsia="Calibri" w:hAnsi="Arial" w:cs="Arial"/>
          <w:color w:val="000000"/>
          <w:sz w:val="21"/>
          <w:szCs w:val="21"/>
        </w:rPr>
        <w:t xml:space="preserve">Local </w:t>
      </w:r>
      <w:r w:rsidR="008B7654" w:rsidRPr="001F6F9B">
        <w:rPr>
          <w:rFonts w:ascii="Arial" w:eastAsia="Calibri" w:hAnsi="Arial" w:cs="Arial"/>
          <w:color w:val="000000"/>
          <w:sz w:val="21"/>
          <w:szCs w:val="21"/>
        </w:rPr>
        <w:t xml:space="preserve">or Tribal </w:t>
      </w:r>
      <w:r w:rsidRPr="001F6F9B">
        <w:rPr>
          <w:rFonts w:ascii="Arial" w:eastAsia="Calibri" w:hAnsi="Arial" w:cs="Arial"/>
          <w:color w:val="000000"/>
          <w:sz w:val="21"/>
          <w:szCs w:val="21"/>
        </w:rPr>
        <w:t xml:space="preserve">Government </w:t>
      </w:r>
      <w:r w:rsidR="007D52EC" w:rsidRPr="001F6F9B">
        <w:rPr>
          <w:rFonts w:ascii="Arial" w:eastAsia="Calibri" w:hAnsi="Arial" w:cs="Arial"/>
          <w:color w:val="000000"/>
          <w:sz w:val="21"/>
          <w:szCs w:val="21"/>
        </w:rPr>
        <w:t xml:space="preserve">Name: </w:t>
      </w:r>
      <w:r w:rsidR="00CB0256" w:rsidRPr="001F6F9B">
        <w:rPr>
          <w:rFonts w:ascii="Arial" w:eastAsia="Calibri" w:hAnsi="Arial" w:cs="Arial"/>
          <w:color w:val="000000"/>
          <w:sz w:val="21"/>
          <w:szCs w:val="21"/>
        </w:rPr>
        <w:fldChar w:fldCharType="begin">
          <w:ffData>
            <w:name w:val="Text127"/>
            <w:enabled/>
            <w:calcOnExit w:val="0"/>
            <w:textInput>
              <w:maxLength w:val="75"/>
            </w:textInput>
          </w:ffData>
        </w:fldChar>
      </w:r>
      <w:r w:rsidR="00CB0256" w:rsidRPr="001F6F9B">
        <w:rPr>
          <w:rFonts w:ascii="Arial" w:eastAsia="Calibri" w:hAnsi="Arial" w:cs="Arial"/>
          <w:color w:val="000000"/>
          <w:sz w:val="21"/>
          <w:szCs w:val="21"/>
        </w:rPr>
        <w:instrText xml:space="preserve"> FORMTEXT </w:instrText>
      </w:r>
      <w:r w:rsidR="00CB0256" w:rsidRPr="001F6F9B">
        <w:rPr>
          <w:rFonts w:ascii="Arial" w:eastAsia="Calibri" w:hAnsi="Arial" w:cs="Arial"/>
          <w:color w:val="000000"/>
          <w:sz w:val="21"/>
          <w:szCs w:val="21"/>
        </w:rPr>
      </w:r>
      <w:r w:rsidR="00CB0256" w:rsidRPr="001F6F9B">
        <w:rPr>
          <w:rFonts w:ascii="Arial" w:eastAsia="Calibri" w:hAnsi="Arial" w:cs="Arial"/>
          <w:color w:val="000000"/>
          <w:sz w:val="21"/>
          <w:szCs w:val="21"/>
        </w:rPr>
        <w:fldChar w:fldCharType="separate"/>
      </w:r>
      <w:r w:rsidR="008F1CB3" w:rsidRPr="001F6F9B">
        <w:rPr>
          <w:rFonts w:ascii="Arial" w:eastAsia="Calibri" w:hAnsi="Arial" w:cs="Arial"/>
          <w:color w:val="000000"/>
          <w:sz w:val="21"/>
          <w:szCs w:val="21"/>
        </w:rPr>
        <w:t> </w:t>
      </w:r>
      <w:r w:rsidR="008F1CB3" w:rsidRPr="001F6F9B">
        <w:rPr>
          <w:rFonts w:ascii="Arial" w:eastAsia="Calibri" w:hAnsi="Arial" w:cs="Arial"/>
          <w:color w:val="000000"/>
          <w:sz w:val="21"/>
          <w:szCs w:val="21"/>
        </w:rPr>
        <w:t> </w:t>
      </w:r>
      <w:r w:rsidR="008F1CB3" w:rsidRPr="001F6F9B">
        <w:rPr>
          <w:rFonts w:ascii="Arial" w:eastAsia="Calibri" w:hAnsi="Arial" w:cs="Arial"/>
          <w:color w:val="000000"/>
          <w:sz w:val="21"/>
          <w:szCs w:val="21"/>
        </w:rPr>
        <w:t> </w:t>
      </w:r>
      <w:r w:rsidR="008F1CB3" w:rsidRPr="001F6F9B">
        <w:rPr>
          <w:rFonts w:ascii="Arial" w:eastAsia="Calibri" w:hAnsi="Arial" w:cs="Arial"/>
          <w:color w:val="000000"/>
          <w:sz w:val="21"/>
          <w:szCs w:val="21"/>
        </w:rPr>
        <w:t> </w:t>
      </w:r>
      <w:r w:rsidR="008F1CB3" w:rsidRPr="001F6F9B">
        <w:rPr>
          <w:rFonts w:ascii="Arial" w:eastAsia="Calibri" w:hAnsi="Arial" w:cs="Arial"/>
          <w:color w:val="000000"/>
          <w:sz w:val="21"/>
          <w:szCs w:val="21"/>
        </w:rPr>
        <w:t> </w:t>
      </w:r>
      <w:r w:rsidR="00CB0256" w:rsidRPr="001F6F9B">
        <w:rPr>
          <w:rFonts w:ascii="Arial" w:eastAsia="Calibri" w:hAnsi="Arial" w:cs="Arial"/>
          <w:color w:val="000000"/>
          <w:sz w:val="21"/>
          <w:szCs w:val="21"/>
        </w:rPr>
        <w:fldChar w:fldCharType="end"/>
      </w:r>
      <w:r w:rsidR="007D52EC" w:rsidRPr="001F6F9B">
        <w:rPr>
          <w:rFonts w:ascii="Arial" w:eastAsia="Calibri" w:hAnsi="Arial" w:cs="Arial"/>
          <w:color w:val="000000"/>
          <w:sz w:val="21"/>
          <w:szCs w:val="21"/>
        </w:rPr>
        <w:br/>
      </w:r>
    </w:p>
    <w:p w14:paraId="3E4C3600" w14:textId="4E53AC6E" w:rsidR="007D52EC" w:rsidRPr="001F6F9B" w:rsidRDefault="007D52EC" w:rsidP="00025F1F">
      <w:pPr>
        <w:autoSpaceDE w:val="0"/>
        <w:autoSpaceDN w:val="0"/>
        <w:adjustRightInd w:val="0"/>
        <w:spacing w:after="0" w:line="240" w:lineRule="auto"/>
        <w:rPr>
          <w:rFonts w:ascii="Arial" w:eastAsia="Calibri" w:hAnsi="Arial" w:cs="Arial"/>
          <w:color w:val="000000"/>
          <w:sz w:val="21"/>
          <w:szCs w:val="21"/>
        </w:rPr>
      </w:pPr>
      <w:r w:rsidRPr="001F6F9B">
        <w:rPr>
          <w:rFonts w:ascii="Arial" w:eastAsia="Calibri" w:hAnsi="Arial" w:cs="Arial"/>
          <w:color w:val="000000"/>
          <w:sz w:val="21"/>
          <w:szCs w:val="21"/>
        </w:rPr>
        <w:t xml:space="preserve">Typed Name of Authorizing Official: </w:t>
      </w:r>
      <w:r w:rsidRPr="001F6F9B">
        <w:rPr>
          <w:rFonts w:ascii="Arial" w:eastAsia="Calibri" w:hAnsi="Arial" w:cs="Arial"/>
          <w:color w:val="000000"/>
          <w:sz w:val="21"/>
          <w:szCs w:val="21"/>
        </w:rPr>
        <w:fldChar w:fldCharType="begin">
          <w:ffData>
            <w:name w:val="Text127"/>
            <w:enabled/>
            <w:calcOnExit w:val="0"/>
            <w:textInput>
              <w:maxLength w:val="75"/>
            </w:textInput>
          </w:ffData>
        </w:fldChar>
      </w:r>
      <w:bookmarkStart w:id="1" w:name="Text127"/>
      <w:r w:rsidRPr="001F6F9B">
        <w:rPr>
          <w:rFonts w:ascii="Arial" w:eastAsia="Calibri" w:hAnsi="Arial" w:cs="Arial"/>
          <w:color w:val="000000"/>
          <w:sz w:val="21"/>
          <w:szCs w:val="21"/>
        </w:rPr>
        <w:instrText xml:space="preserve"> FORMTEXT </w:instrText>
      </w:r>
      <w:r w:rsidRPr="001F6F9B">
        <w:rPr>
          <w:rFonts w:ascii="Arial" w:eastAsia="Calibri" w:hAnsi="Arial" w:cs="Arial"/>
          <w:color w:val="000000"/>
          <w:sz w:val="21"/>
          <w:szCs w:val="21"/>
        </w:rPr>
      </w:r>
      <w:r w:rsidRPr="001F6F9B">
        <w:rPr>
          <w:rFonts w:ascii="Arial" w:eastAsia="Calibri" w:hAnsi="Arial" w:cs="Arial"/>
          <w:color w:val="000000"/>
          <w:sz w:val="21"/>
          <w:szCs w:val="21"/>
        </w:rPr>
        <w:fldChar w:fldCharType="separate"/>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color w:val="000000"/>
          <w:sz w:val="21"/>
          <w:szCs w:val="21"/>
        </w:rPr>
        <w:fldChar w:fldCharType="end"/>
      </w:r>
      <w:bookmarkEnd w:id="1"/>
      <w:r w:rsidRPr="001F6F9B">
        <w:rPr>
          <w:rFonts w:ascii="Arial" w:eastAsia="Calibri" w:hAnsi="Arial" w:cs="Arial"/>
          <w:color w:val="000000"/>
          <w:sz w:val="21"/>
          <w:szCs w:val="21"/>
        </w:rPr>
        <w:t xml:space="preserve">                          </w:t>
      </w:r>
      <w:r w:rsidRPr="001F6F9B">
        <w:rPr>
          <w:rFonts w:ascii="Arial" w:eastAsia="Calibri" w:hAnsi="Arial" w:cs="Arial"/>
          <w:color w:val="000000"/>
          <w:sz w:val="21"/>
          <w:szCs w:val="21"/>
        </w:rPr>
        <w:tab/>
      </w:r>
      <w:r w:rsidRPr="001F6F9B">
        <w:rPr>
          <w:rFonts w:ascii="Arial" w:eastAsia="Calibri" w:hAnsi="Arial" w:cs="Arial"/>
          <w:color w:val="000000"/>
          <w:sz w:val="21"/>
          <w:szCs w:val="21"/>
        </w:rPr>
        <w:tab/>
        <w:t xml:space="preserve"> Title: </w:t>
      </w:r>
      <w:r w:rsidRPr="001F6F9B">
        <w:rPr>
          <w:rFonts w:ascii="Arial" w:eastAsia="Calibri" w:hAnsi="Arial" w:cs="Arial"/>
          <w:color w:val="000000"/>
          <w:sz w:val="21"/>
          <w:szCs w:val="21"/>
        </w:rPr>
        <w:fldChar w:fldCharType="begin">
          <w:ffData>
            <w:name w:val="Text142"/>
            <w:enabled/>
            <w:calcOnExit w:val="0"/>
            <w:textInput>
              <w:maxLength w:val="50"/>
            </w:textInput>
          </w:ffData>
        </w:fldChar>
      </w:r>
      <w:bookmarkStart w:id="2" w:name="Text142"/>
      <w:r w:rsidRPr="001F6F9B">
        <w:rPr>
          <w:rFonts w:ascii="Arial" w:eastAsia="Calibri" w:hAnsi="Arial" w:cs="Arial"/>
          <w:color w:val="000000"/>
          <w:sz w:val="21"/>
          <w:szCs w:val="21"/>
        </w:rPr>
        <w:instrText xml:space="preserve"> FORMTEXT </w:instrText>
      </w:r>
      <w:r w:rsidRPr="001F6F9B">
        <w:rPr>
          <w:rFonts w:ascii="Arial" w:eastAsia="Calibri" w:hAnsi="Arial" w:cs="Arial"/>
          <w:color w:val="000000"/>
          <w:sz w:val="21"/>
          <w:szCs w:val="21"/>
        </w:rPr>
      </w:r>
      <w:r w:rsidRPr="001F6F9B">
        <w:rPr>
          <w:rFonts w:ascii="Arial" w:eastAsia="Calibri" w:hAnsi="Arial" w:cs="Arial"/>
          <w:color w:val="000000"/>
          <w:sz w:val="21"/>
          <w:szCs w:val="21"/>
        </w:rPr>
        <w:fldChar w:fldCharType="separate"/>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color w:val="000000"/>
          <w:sz w:val="21"/>
          <w:szCs w:val="21"/>
        </w:rPr>
        <w:fldChar w:fldCharType="end"/>
      </w:r>
      <w:bookmarkEnd w:id="2"/>
    </w:p>
    <w:p w14:paraId="0CC077EB" w14:textId="77777777" w:rsidR="007D52EC" w:rsidRPr="001F6F9B" w:rsidRDefault="007D52EC" w:rsidP="00025F1F">
      <w:pPr>
        <w:autoSpaceDE w:val="0"/>
        <w:autoSpaceDN w:val="0"/>
        <w:adjustRightInd w:val="0"/>
        <w:spacing w:after="0" w:line="240" w:lineRule="auto"/>
        <w:rPr>
          <w:rFonts w:ascii="Arial" w:eastAsia="Calibri" w:hAnsi="Arial" w:cs="Arial"/>
          <w:color w:val="000000"/>
          <w:sz w:val="21"/>
          <w:szCs w:val="21"/>
        </w:rPr>
      </w:pPr>
      <w:r w:rsidRPr="001F6F9B">
        <w:rPr>
          <w:rFonts w:ascii="Arial" w:eastAsia="Calibri" w:hAnsi="Arial" w:cs="Arial"/>
          <w:color w:val="000000"/>
          <w:sz w:val="21"/>
          <w:szCs w:val="21"/>
        </w:rPr>
        <w:br/>
      </w:r>
      <w:r w:rsidR="00CB0256" w:rsidRPr="001F6F9B">
        <w:rPr>
          <w:rFonts w:ascii="Arial" w:eastAsia="Calibri" w:hAnsi="Arial" w:cs="Arial"/>
          <w:color w:val="000000"/>
          <w:sz w:val="21"/>
          <w:szCs w:val="21"/>
        </w:rPr>
        <w:t xml:space="preserve">Physical </w:t>
      </w:r>
      <w:r w:rsidRPr="001F6F9B">
        <w:rPr>
          <w:rFonts w:ascii="Arial" w:eastAsia="Calibri" w:hAnsi="Arial" w:cs="Arial"/>
          <w:color w:val="000000"/>
          <w:sz w:val="21"/>
          <w:szCs w:val="21"/>
        </w:rPr>
        <w:t>Signature of Authorizing Officia</w:t>
      </w:r>
      <w:r w:rsidR="00C32D0A" w:rsidRPr="001F6F9B">
        <w:rPr>
          <w:rFonts w:ascii="Arial" w:eastAsia="Calibri" w:hAnsi="Arial" w:cs="Arial"/>
          <w:color w:val="000000"/>
          <w:sz w:val="21"/>
          <w:szCs w:val="21"/>
        </w:rPr>
        <w:t xml:space="preserve">l: </w:t>
      </w:r>
      <w:r w:rsidRPr="001F6F9B">
        <w:rPr>
          <w:rFonts w:ascii="Arial" w:eastAsia="Calibri" w:hAnsi="Arial" w:cs="Arial"/>
          <w:color w:val="000000"/>
          <w:sz w:val="21"/>
          <w:szCs w:val="21"/>
          <w:u w:val="single"/>
        </w:rPr>
        <w:t xml:space="preserve">  ________________________________</w:t>
      </w:r>
      <w:r w:rsidRPr="001F6F9B">
        <w:rPr>
          <w:rFonts w:ascii="Arial" w:eastAsia="Calibri" w:hAnsi="Arial" w:cs="Arial"/>
          <w:color w:val="000000"/>
          <w:sz w:val="21"/>
          <w:szCs w:val="21"/>
        </w:rPr>
        <w:tab/>
        <w:t xml:space="preserve"> Date: </w:t>
      </w:r>
      <w:r w:rsidRPr="001F6F9B">
        <w:rPr>
          <w:rFonts w:ascii="Arial" w:eastAsia="Calibri" w:hAnsi="Arial" w:cs="Arial"/>
          <w:color w:val="000000"/>
          <w:sz w:val="21"/>
          <w:szCs w:val="21"/>
        </w:rPr>
        <w:fldChar w:fldCharType="begin">
          <w:ffData>
            <w:name w:val="Text129"/>
            <w:enabled/>
            <w:calcOnExit w:val="0"/>
            <w:textInput>
              <w:type w:val="date"/>
              <w:format w:val="M/d/yy"/>
            </w:textInput>
          </w:ffData>
        </w:fldChar>
      </w:r>
      <w:bookmarkStart w:id="3" w:name="Text129"/>
      <w:r w:rsidRPr="001F6F9B">
        <w:rPr>
          <w:rFonts w:ascii="Arial" w:eastAsia="Calibri" w:hAnsi="Arial" w:cs="Arial"/>
          <w:color w:val="000000"/>
          <w:sz w:val="21"/>
          <w:szCs w:val="21"/>
        </w:rPr>
        <w:instrText xml:space="preserve"> FORMTEXT </w:instrText>
      </w:r>
      <w:r w:rsidRPr="001F6F9B">
        <w:rPr>
          <w:rFonts w:ascii="Arial" w:eastAsia="Calibri" w:hAnsi="Arial" w:cs="Arial"/>
          <w:color w:val="000000"/>
          <w:sz w:val="21"/>
          <w:szCs w:val="21"/>
        </w:rPr>
      </w:r>
      <w:r w:rsidRPr="001F6F9B">
        <w:rPr>
          <w:rFonts w:ascii="Arial" w:eastAsia="Calibri" w:hAnsi="Arial" w:cs="Arial"/>
          <w:color w:val="000000"/>
          <w:sz w:val="21"/>
          <w:szCs w:val="21"/>
        </w:rPr>
        <w:fldChar w:fldCharType="separate"/>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color w:val="000000"/>
          <w:sz w:val="21"/>
          <w:szCs w:val="21"/>
        </w:rPr>
        <w:fldChar w:fldCharType="end"/>
      </w:r>
      <w:bookmarkEnd w:id="3"/>
    </w:p>
    <w:p w14:paraId="4EC524A6" w14:textId="77777777" w:rsidR="007D52EC" w:rsidRPr="001F6F9B" w:rsidRDefault="007D52EC" w:rsidP="00025F1F">
      <w:pPr>
        <w:autoSpaceDE w:val="0"/>
        <w:autoSpaceDN w:val="0"/>
        <w:adjustRightInd w:val="0"/>
        <w:spacing w:after="0" w:line="240" w:lineRule="auto"/>
        <w:rPr>
          <w:rFonts w:ascii="Arial" w:eastAsia="Calibri" w:hAnsi="Arial" w:cs="Arial"/>
          <w:color w:val="000000"/>
          <w:sz w:val="21"/>
          <w:szCs w:val="21"/>
        </w:rPr>
      </w:pPr>
    </w:p>
    <w:p w14:paraId="34897038" w14:textId="77777777" w:rsidR="00CE3FA3" w:rsidRPr="001F6F9B" w:rsidRDefault="007D52EC" w:rsidP="00025F1F">
      <w:pPr>
        <w:autoSpaceDE w:val="0"/>
        <w:autoSpaceDN w:val="0"/>
        <w:adjustRightInd w:val="0"/>
        <w:spacing w:after="0" w:line="240" w:lineRule="auto"/>
        <w:rPr>
          <w:rFonts w:ascii="Arial" w:eastAsia="Calibri" w:hAnsi="Arial" w:cs="Arial"/>
          <w:b/>
          <w:color w:val="4C9B45"/>
          <w:sz w:val="21"/>
          <w:szCs w:val="21"/>
        </w:rPr>
      </w:pPr>
      <w:r w:rsidRPr="001F6F9B">
        <w:rPr>
          <w:rFonts w:ascii="Arial" w:eastAsia="Calibri" w:hAnsi="Arial" w:cs="Arial"/>
          <w:color w:val="000000"/>
          <w:sz w:val="21"/>
          <w:szCs w:val="21"/>
        </w:rPr>
        <w:t xml:space="preserve">Email of the Authorizing Official:  </w:t>
      </w:r>
      <w:r w:rsidRPr="001F6F9B">
        <w:rPr>
          <w:rFonts w:ascii="Arial" w:eastAsia="Calibri" w:hAnsi="Arial" w:cs="Arial"/>
          <w:color w:val="000000"/>
          <w:sz w:val="21"/>
          <w:szCs w:val="21"/>
        </w:rPr>
        <w:fldChar w:fldCharType="begin">
          <w:ffData>
            <w:name w:val="Text127"/>
            <w:enabled/>
            <w:calcOnExit w:val="0"/>
            <w:textInput>
              <w:maxLength w:val="75"/>
            </w:textInput>
          </w:ffData>
        </w:fldChar>
      </w:r>
      <w:r w:rsidRPr="001F6F9B">
        <w:rPr>
          <w:rFonts w:ascii="Arial" w:eastAsia="Calibri" w:hAnsi="Arial" w:cs="Arial"/>
          <w:color w:val="000000"/>
          <w:sz w:val="21"/>
          <w:szCs w:val="21"/>
        </w:rPr>
        <w:instrText xml:space="preserve"> FORMTEXT </w:instrText>
      </w:r>
      <w:r w:rsidRPr="001F6F9B">
        <w:rPr>
          <w:rFonts w:ascii="Arial" w:eastAsia="Calibri" w:hAnsi="Arial" w:cs="Arial"/>
          <w:color w:val="000000"/>
          <w:sz w:val="21"/>
          <w:szCs w:val="21"/>
        </w:rPr>
      </w:r>
      <w:r w:rsidRPr="001F6F9B">
        <w:rPr>
          <w:rFonts w:ascii="Arial" w:eastAsia="Calibri" w:hAnsi="Arial" w:cs="Arial"/>
          <w:color w:val="000000"/>
          <w:sz w:val="21"/>
          <w:szCs w:val="21"/>
        </w:rPr>
        <w:fldChar w:fldCharType="separate"/>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noProof/>
          <w:color w:val="000000"/>
          <w:sz w:val="21"/>
          <w:szCs w:val="21"/>
        </w:rPr>
        <w:t> </w:t>
      </w:r>
      <w:r w:rsidRPr="001F6F9B">
        <w:rPr>
          <w:rFonts w:ascii="Arial" w:eastAsia="Calibri" w:hAnsi="Arial" w:cs="Arial"/>
          <w:color w:val="000000"/>
          <w:sz w:val="21"/>
          <w:szCs w:val="21"/>
        </w:rPr>
        <w:fldChar w:fldCharType="end"/>
      </w:r>
      <w:r w:rsidR="002A5531" w:rsidRPr="001F6F9B">
        <w:rPr>
          <w:rFonts w:ascii="Arial" w:eastAsia="Calibri" w:hAnsi="Arial" w:cs="Arial"/>
          <w:b/>
          <w:color w:val="4C9B45"/>
          <w:sz w:val="21"/>
          <w:szCs w:val="21"/>
        </w:rPr>
        <w:br/>
      </w:r>
    </w:p>
    <w:p w14:paraId="136AB609" w14:textId="70CFF432" w:rsidR="002A5531" w:rsidRPr="00E66638" w:rsidRDefault="002A5531" w:rsidP="00025F1F">
      <w:pPr>
        <w:autoSpaceDE w:val="0"/>
        <w:autoSpaceDN w:val="0"/>
        <w:adjustRightInd w:val="0"/>
        <w:spacing w:after="0" w:line="240" w:lineRule="auto"/>
        <w:rPr>
          <w:rFonts w:ascii="Arial" w:eastAsia="Calibri" w:hAnsi="Arial" w:cs="Arial"/>
          <w:color w:val="000000"/>
          <w:sz w:val="21"/>
          <w:szCs w:val="21"/>
        </w:rPr>
      </w:pPr>
      <w:r w:rsidRPr="002A5531">
        <w:rPr>
          <w:rFonts w:ascii="Arial" w:eastAsia="Calibri" w:hAnsi="Arial" w:cs="Arial"/>
          <w:b/>
          <w:color w:val="4C9B45"/>
          <w:sz w:val="21"/>
          <w:szCs w:val="21"/>
        </w:rPr>
        <w:t>NOTE</w:t>
      </w:r>
      <w:r w:rsidRPr="002A5531">
        <w:rPr>
          <w:rFonts w:ascii="Arial" w:hAnsi="Arial" w:cs="Arial"/>
          <w:b/>
          <w:sz w:val="21"/>
          <w:szCs w:val="21"/>
        </w:rPr>
        <w:t xml:space="preserve">: </w:t>
      </w:r>
      <w:r w:rsidRPr="001F6F9B">
        <w:rPr>
          <w:rFonts w:ascii="Arial" w:hAnsi="Arial" w:cs="Arial"/>
          <w:b/>
          <w:i/>
          <w:iCs/>
          <w:color w:val="002060"/>
          <w:sz w:val="21"/>
          <w:szCs w:val="21"/>
        </w:rPr>
        <w:t>Only documents with original signatures will be accepted</w:t>
      </w:r>
      <w:r w:rsidRPr="002A5531">
        <w:rPr>
          <w:rFonts w:ascii="Arial" w:hAnsi="Arial" w:cs="Arial"/>
          <w:b/>
          <w:i/>
          <w:iCs/>
          <w:sz w:val="21"/>
          <w:szCs w:val="21"/>
        </w:rPr>
        <w:t>.</w:t>
      </w:r>
      <w:r w:rsidRPr="002A5531">
        <w:rPr>
          <w:rFonts w:ascii="Arial" w:hAnsi="Arial" w:cs="Arial"/>
          <w:b/>
          <w:sz w:val="21"/>
          <w:szCs w:val="21"/>
        </w:rPr>
        <w:t xml:space="preserve"> </w:t>
      </w:r>
      <w:r w:rsidR="001F6F9B">
        <w:rPr>
          <w:rFonts w:ascii="Arial" w:hAnsi="Arial" w:cs="Arial"/>
          <w:b/>
          <w:sz w:val="21"/>
          <w:szCs w:val="21"/>
        </w:rPr>
        <w:t xml:space="preserve"> </w:t>
      </w:r>
    </w:p>
    <w:sectPr w:rsidR="002A5531" w:rsidRPr="00E66638" w:rsidSect="00025F1F">
      <w:footerReference w:type="default" r:id="rId10"/>
      <w:pgSz w:w="12240" w:h="15840"/>
      <w:pgMar w:top="1080" w:right="1080" w:bottom="108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74A8" w14:textId="77777777" w:rsidR="003F3735" w:rsidRDefault="003F3735">
      <w:pPr>
        <w:spacing w:after="0" w:line="240" w:lineRule="auto"/>
      </w:pPr>
      <w:r>
        <w:separator/>
      </w:r>
    </w:p>
  </w:endnote>
  <w:endnote w:type="continuationSeparator" w:id="0">
    <w:p w14:paraId="2C7D4282" w14:textId="77777777" w:rsidR="003F3735" w:rsidRDefault="003F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DDE8" w14:textId="77777777" w:rsidR="00FE3F78" w:rsidRDefault="00FE3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304F" w14:textId="77777777" w:rsidR="003F3735" w:rsidRDefault="003F3735">
      <w:pPr>
        <w:spacing w:after="0" w:line="240" w:lineRule="auto"/>
      </w:pPr>
      <w:r>
        <w:separator/>
      </w:r>
    </w:p>
  </w:footnote>
  <w:footnote w:type="continuationSeparator" w:id="0">
    <w:p w14:paraId="5683832F" w14:textId="77777777" w:rsidR="003F3735" w:rsidRDefault="003F3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bullet="t">
        <v:imagedata r:id="rId1" o:title="VCA"/>
      </v:shape>
    </w:pict>
  </w:numPicBullet>
  <w:abstractNum w:abstractNumId="0"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7F56E8F"/>
    <w:multiLevelType w:val="hybridMultilevel"/>
    <w:tmpl w:val="771C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D0AFC"/>
    <w:multiLevelType w:val="hybridMultilevel"/>
    <w:tmpl w:val="80442186"/>
    <w:lvl w:ilvl="0" w:tplc="45924CC6">
      <w:start w:val="1"/>
      <w:numFmt w:val="bullet"/>
      <w:lvlText w:val=""/>
      <w:lvlJc w:val="left"/>
      <w:pPr>
        <w:ind w:left="1080" w:hanging="360"/>
      </w:pPr>
      <w:rPr>
        <w:rFonts w:ascii="Wingdings" w:hAnsi="Wingdings" w:hint="default"/>
        <w:color w:val="9A399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E8F44F2"/>
    <w:multiLevelType w:val="hybridMultilevel"/>
    <w:tmpl w:val="6E9C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81DDD"/>
    <w:multiLevelType w:val="hybridMultilevel"/>
    <w:tmpl w:val="D34CA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930181"/>
    <w:multiLevelType w:val="hybridMultilevel"/>
    <w:tmpl w:val="E2C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C7CC6"/>
    <w:multiLevelType w:val="hybridMultilevel"/>
    <w:tmpl w:val="07ACD2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755278E"/>
    <w:multiLevelType w:val="hybridMultilevel"/>
    <w:tmpl w:val="032C0310"/>
    <w:lvl w:ilvl="0" w:tplc="BD04BB06">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7727B"/>
    <w:multiLevelType w:val="hybridMultilevel"/>
    <w:tmpl w:val="68B67C9E"/>
    <w:lvl w:ilvl="0" w:tplc="46AA6FB2">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8229D"/>
    <w:multiLevelType w:val="hybridMultilevel"/>
    <w:tmpl w:val="357C35AE"/>
    <w:lvl w:ilvl="0" w:tplc="15420752">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07E94"/>
    <w:multiLevelType w:val="multilevel"/>
    <w:tmpl w:val="9738ACD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0"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955FFC"/>
    <w:multiLevelType w:val="hybridMultilevel"/>
    <w:tmpl w:val="4064B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55D75CFB"/>
    <w:multiLevelType w:val="hybridMultilevel"/>
    <w:tmpl w:val="BB0E9978"/>
    <w:lvl w:ilvl="0" w:tplc="04090005">
      <w:start w:val="1"/>
      <w:numFmt w:val="bullet"/>
      <w:lvlText w:val=""/>
      <w:lvlJc w:val="left"/>
      <w:pPr>
        <w:ind w:left="1800" w:hanging="360"/>
      </w:pPr>
      <w:rPr>
        <w:rFonts w:ascii="Wingdings" w:hAnsi="Wingdings" w:hint="default"/>
        <w:color w:val="9A399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5A43D2"/>
    <w:multiLevelType w:val="hybridMultilevel"/>
    <w:tmpl w:val="B06A5EC4"/>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13B23"/>
    <w:multiLevelType w:val="hybridMultilevel"/>
    <w:tmpl w:val="BE3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482856">
    <w:abstractNumId w:val="16"/>
  </w:num>
  <w:num w:numId="2" w16cid:durableId="1897351382">
    <w:abstractNumId w:val="0"/>
  </w:num>
  <w:num w:numId="3" w16cid:durableId="982392081">
    <w:abstractNumId w:val="12"/>
  </w:num>
  <w:num w:numId="4" w16cid:durableId="1999533309">
    <w:abstractNumId w:val="27"/>
  </w:num>
  <w:num w:numId="5" w16cid:durableId="1028289753">
    <w:abstractNumId w:val="8"/>
  </w:num>
  <w:num w:numId="6" w16cid:durableId="1952936644">
    <w:abstractNumId w:val="28"/>
  </w:num>
  <w:num w:numId="7" w16cid:durableId="1232236110">
    <w:abstractNumId w:val="5"/>
  </w:num>
  <w:num w:numId="8" w16cid:durableId="1485120534">
    <w:abstractNumId w:val="14"/>
  </w:num>
  <w:num w:numId="9" w16cid:durableId="1438601737">
    <w:abstractNumId w:val="9"/>
  </w:num>
  <w:num w:numId="10" w16cid:durableId="1070272829">
    <w:abstractNumId w:val="13"/>
  </w:num>
  <w:num w:numId="11" w16cid:durableId="746880555">
    <w:abstractNumId w:val="21"/>
  </w:num>
  <w:num w:numId="12" w16cid:durableId="548300762">
    <w:abstractNumId w:val="20"/>
  </w:num>
  <w:num w:numId="13" w16cid:durableId="1731878463">
    <w:abstractNumId w:val="17"/>
  </w:num>
  <w:num w:numId="14" w16cid:durableId="1236862175">
    <w:abstractNumId w:val="1"/>
  </w:num>
  <w:num w:numId="15" w16cid:durableId="406457213">
    <w:abstractNumId w:val="29"/>
  </w:num>
  <w:num w:numId="16" w16cid:durableId="2111117794">
    <w:abstractNumId w:val="23"/>
  </w:num>
  <w:num w:numId="17" w16cid:durableId="724791557">
    <w:abstractNumId w:val="15"/>
  </w:num>
  <w:num w:numId="18" w16cid:durableId="23486370">
    <w:abstractNumId w:val="26"/>
  </w:num>
  <w:num w:numId="19" w16cid:durableId="1642999777">
    <w:abstractNumId w:val="25"/>
  </w:num>
  <w:num w:numId="20" w16cid:durableId="29886896">
    <w:abstractNumId w:val="4"/>
  </w:num>
  <w:num w:numId="21" w16cid:durableId="1074013456">
    <w:abstractNumId w:val="10"/>
  </w:num>
  <w:num w:numId="22" w16cid:durableId="2143226460">
    <w:abstractNumId w:val="22"/>
  </w:num>
  <w:num w:numId="23" w16cid:durableId="1622611413">
    <w:abstractNumId w:val="2"/>
  </w:num>
  <w:num w:numId="24" w16cid:durableId="313799360">
    <w:abstractNumId w:val="24"/>
  </w:num>
  <w:num w:numId="25" w16cid:durableId="1291671470">
    <w:abstractNumId w:val="11"/>
  </w:num>
  <w:num w:numId="26" w16cid:durableId="1654676767">
    <w:abstractNumId w:val="18"/>
  </w:num>
  <w:num w:numId="27" w16cid:durableId="1498885740">
    <w:abstractNumId w:val="7"/>
  </w:num>
  <w:num w:numId="28" w16cid:durableId="1605764079">
    <w:abstractNumId w:val="6"/>
  </w:num>
  <w:num w:numId="29" w16cid:durableId="207107380">
    <w:abstractNumId w:val="3"/>
  </w:num>
  <w:num w:numId="30" w16cid:durableId="17706608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JO95hlnmXOHFwJv8PrgzyWYR0GLVBxX2hOUfGzXOo8yfMxX3Tmb58grw18FbjBnYkDdDoHWXVoWZq4BW7I02g==" w:salt="H8ufRZaSo4Pj/24yqObu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129C7"/>
    <w:rsid w:val="00025F1F"/>
    <w:rsid w:val="000D716D"/>
    <w:rsid w:val="000E2C67"/>
    <w:rsid w:val="000E5E97"/>
    <w:rsid w:val="00122EE1"/>
    <w:rsid w:val="001231B7"/>
    <w:rsid w:val="00134EEB"/>
    <w:rsid w:val="001F6F9B"/>
    <w:rsid w:val="00206EE7"/>
    <w:rsid w:val="00213975"/>
    <w:rsid w:val="00236080"/>
    <w:rsid w:val="002A36C1"/>
    <w:rsid w:val="002A5531"/>
    <w:rsid w:val="00314396"/>
    <w:rsid w:val="003278E3"/>
    <w:rsid w:val="00350EDB"/>
    <w:rsid w:val="00365DAF"/>
    <w:rsid w:val="003C71EB"/>
    <w:rsid w:val="003F3735"/>
    <w:rsid w:val="004011D5"/>
    <w:rsid w:val="00414B68"/>
    <w:rsid w:val="00427ADF"/>
    <w:rsid w:val="00427B5B"/>
    <w:rsid w:val="00431A5B"/>
    <w:rsid w:val="004331F3"/>
    <w:rsid w:val="00456FF4"/>
    <w:rsid w:val="00476B98"/>
    <w:rsid w:val="0048415A"/>
    <w:rsid w:val="004D0053"/>
    <w:rsid w:val="004F7F2F"/>
    <w:rsid w:val="005024A5"/>
    <w:rsid w:val="00504745"/>
    <w:rsid w:val="00517956"/>
    <w:rsid w:val="00536034"/>
    <w:rsid w:val="005704D7"/>
    <w:rsid w:val="005971BE"/>
    <w:rsid w:val="005B13D2"/>
    <w:rsid w:val="006121A4"/>
    <w:rsid w:val="00630D22"/>
    <w:rsid w:val="00636A49"/>
    <w:rsid w:val="00680E0E"/>
    <w:rsid w:val="006A253A"/>
    <w:rsid w:val="006D2D9D"/>
    <w:rsid w:val="006E56DE"/>
    <w:rsid w:val="006F4867"/>
    <w:rsid w:val="007172EB"/>
    <w:rsid w:val="00742B32"/>
    <w:rsid w:val="007A373C"/>
    <w:rsid w:val="007C17D4"/>
    <w:rsid w:val="007D52EC"/>
    <w:rsid w:val="007F735D"/>
    <w:rsid w:val="00803CA7"/>
    <w:rsid w:val="0082211F"/>
    <w:rsid w:val="0083643E"/>
    <w:rsid w:val="0084457A"/>
    <w:rsid w:val="008A6DD5"/>
    <w:rsid w:val="008B13B0"/>
    <w:rsid w:val="008B7654"/>
    <w:rsid w:val="008F1CB3"/>
    <w:rsid w:val="00906D10"/>
    <w:rsid w:val="00976AC8"/>
    <w:rsid w:val="0099178D"/>
    <w:rsid w:val="009C6FE7"/>
    <w:rsid w:val="00A7117C"/>
    <w:rsid w:val="00AA17DC"/>
    <w:rsid w:val="00AA2D6E"/>
    <w:rsid w:val="00AB4B54"/>
    <w:rsid w:val="00AC7A0C"/>
    <w:rsid w:val="00AF6600"/>
    <w:rsid w:val="00B26814"/>
    <w:rsid w:val="00B4557F"/>
    <w:rsid w:val="00B55249"/>
    <w:rsid w:val="00B6740F"/>
    <w:rsid w:val="00B91AB3"/>
    <w:rsid w:val="00B97942"/>
    <w:rsid w:val="00BC310D"/>
    <w:rsid w:val="00BE2495"/>
    <w:rsid w:val="00C0232B"/>
    <w:rsid w:val="00C32D0A"/>
    <w:rsid w:val="00C51CBF"/>
    <w:rsid w:val="00C85E83"/>
    <w:rsid w:val="00CB0256"/>
    <w:rsid w:val="00CB74A4"/>
    <w:rsid w:val="00CC45D6"/>
    <w:rsid w:val="00CD0D33"/>
    <w:rsid w:val="00CE3FA3"/>
    <w:rsid w:val="00DA6313"/>
    <w:rsid w:val="00DC475B"/>
    <w:rsid w:val="00DD7E21"/>
    <w:rsid w:val="00E000FE"/>
    <w:rsid w:val="00E170FD"/>
    <w:rsid w:val="00E66638"/>
    <w:rsid w:val="00E75BAA"/>
    <w:rsid w:val="00EA033B"/>
    <w:rsid w:val="00EC5497"/>
    <w:rsid w:val="00F43D81"/>
    <w:rsid w:val="00F7745B"/>
    <w:rsid w:val="00FB2529"/>
    <w:rsid w:val="00FE3F78"/>
    <w:rsid w:val="00FF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A73068"/>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99178D"/>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636A4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styleId="UnresolvedMention">
    <w:name w:val="Unresolved Mention"/>
    <w:basedOn w:val="DefaultParagraphFont"/>
    <w:uiPriority w:val="99"/>
    <w:semiHidden/>
    <w:unhideWhenUsed/>
    <w:rsid w:val="00206EE7"/>
    <w:rPr>
      <w:color w:val="605E5C"/>
      <w:shd w:val="clear" w:color="auto" w:fill="E1DFDD"/>
    </w:rPr>
  </w:style>
  <w:style w:type="character" w:customStyle="1" w:styleId="Heading5Char">
    <w:name w:val="Heading 5 Char"/>
    <w:basedOn w:val="DefaultParagraphFont"/>
    <w:link w:val="Heading5"/>
    <w:uiPriority w:val="9"/>
    <w:rsid w:val="0099178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36A49"/>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636A49"/>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636A4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ca.virginia.gov/guidelines-for-fund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62369-C828-4790-96CF-AF9C71EC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1325</Words>
  <Characters>7556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LeHuray, Dawn (VCA)</cp:lastModifiedBy>
  <cp:revision>2</cp:revision>
  <cp:lastPrinted>2022-12-13T15:32:00Z</cp:lastPrinted>
  <dcterms:created xsi:type="dcterms:W3CDTF">2025-12-11T22:39:00Z</dcterms:created>
  <dcterms:modified xsi:type="dcterms:W3CDTF">2025-12-11T22:39:00Z</dcterms:modified>
</cp:coreProperties>
</file>